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DB5" w:rsidRDefault="00BF4DB5" w:rsidP="00DE4435">
      <w:pPr>
        <w:jc w:val="center"/>
        <w:rPr>
          <w:rFonts w:ascii="黑体" w:eastAsia="黑体" w:hAnsi="黑体" w:cs="Calibri"/>
          <w:sz w:val="32"/>
          <w:szCs w:val="32"/>
        </w:rPr>
      </w:pPr>
      <w:r>
        <w:rPr>
          <w:rFonts w:ascii="黑体" w:eastAsia="黑体" w:hAnsi="黑体" w:cs="Calibri" w:hint="eastAsia"/>
          <w:sz w:val="32"/>
          <w:szCs w:val="32"/>
        </w:rPr>
        <w:t>湖南科技大学</w:t>
      </w:r>
      <w:r w:rsidR="00DE4435" w:rsidRPr="000B5937">
        <w:rPr>
          <w:rFonts w:ascii="黑体" w:eastAsia="黑体" w:hAnsi="黑体" w:cs="Calibri" w:hint="eastAsia"/>
          <w:sz w:val="32"/>
          <w:szCs w:val="32"/>
        </w:rPr>
        <w:t>化学化工学院</w:t>
      </w:r>
      <w:r>
        <w:rPr>
          <w:rFonts w:ascii="黑体" w:eastAsia="黑体" w:hAnsi="黑体" w:cs="Calibri" w:hint="eastAsia"/>
          <w:sz w:val="32"/>
          <w:szCs w:val="32"/>
        </w:rPr>
        <w:t>学生</w:t>
      </w:r>
      <w:r w:rsidR="00DE4435" w:rsidRPr="000B5937">
        <w:rPr>
          <w:rFonts w:ascii="黑体" w:eastAsia="黑体" w:hAnsi="黑体" w:cs="Calibri" w:hint="eastAsia"/>
          <w:sz w:val="32"/>
          <w:szCs w:val="32"/>
        </w:rPr>
        <w:t>参与社区治理</w:t>
      </w:r>
    </w:p>
    <w:p w:rsidR="00DE4435" w:rsidRDefault="00DE4435" w:rsidP="00DE4435">
      <w:pPr>
        <w:jc w:val="center"/>
        <w:rPr>
          <w:rFonts w:ascii="黑体" w:eastAsia="黑体" w:hAnsi="黑体" w:cs="Calibri"/>
          <w:sz w:val="32"/>
          <w:szCs w:val="32"/>
        </w:rPr>
      </w:pPr>
      <w:r w:rsidRPr="00DE4435">
        <w:rPr>
          <w:rFonts w:ascii="黑体" w:eastAsia="黑体" w:hAnsi="黑体" w:cs="Calibri" w:hint="eastAsia"/>
          <w:sz w:val="32"/>
          <w:szCs w:val="32"/>
        </w:rPr>
        <w:t>志愿服务</w:t>
      </w:r>
      <w:r w:rsidR="00C50F24">
        <w:rPr>
          <w:rFonts w:ascii="黑体" w:eastAsia="黑体" w:hAnsi="黑体" w:cs="Calibri" w:hint="eastAsia"/>
          <w:sz w:val="32"/>
          <w:szCs w:val="32"/>
        </w:rPr>
        <w:t>行动</w:t>
      </w:r>
      <w:r w:rsidRPr="00DE4435">
        <w:rPr>
          <w:rFonts w:ascii="黑体" w:eastAsia="黑体" w:hAnsi="黑体" w:cs="Calibri" w:hint="eastAsia"/>
          <w:sz w:val="32"/>
          <w:szCs w:val="32"/>
        </w:rPr>
        <w:t>方案</w:t>
      </w:r>
    </w:p>
    <w:p w:rsidR="00DE4435" w:rsidRDefault="00DE4435" w:rsidP="00BF4DB5">
      <w:pPr>
        <w:ind w:firstLineChars="200" w:firstLine="600"/>
        <w:rPr>
          <w:rFonts w:ascii="仿宋_GB2312" w:eastAsia="仿宋_GB2312" w:hAnsi="Segoe UI" w:cs="Segoe UI"/>
          <w:color w:val="404040"/>
          <w:sz w:val="30"/>
          <w:szCs w:val="30"/>
          <w:shd w:val="clear" w:color="auto" w:fill="FFFFFF"/>
        </w:rPr>
      </w:pPr>
      <w:r w:rsidRPr="00DE4435">
        <w:rPr>
          <w:rStyle w:val="a3"/>
          <w:rFonts w:ascii="黑体" w:eastAsia="黑体" w:hAnsi="黑体" w:cs="Segoe UI" w:hint="eastAsia"/>
          <w:b w:val="0"/>
          <w:color w:val="404040"/>
          <w:sz w:val="30"/>
          <w:szCs w:val="30"/>
          <w:shd w:val="clear" w:color="auto" w:fill="FFFFFF"/>
        </w:rPr>
        <w:t>核心理念</w:t>
      </w:r>
      <w:r w:rsidRPr="00DE4435">
        <w:rPr>
          <w:rFonts w:ascii="黑体" w:eastAsia="黑体" w:hAnsi="黑体" w:cs="Segoe UI" w:hint="eastAsia"/>
          <w:b/>
          <w:color w:val="404040"/>
          <w:sz w:val="30"/>
          <w:szCs w:val="30"/>
          <w:shd w:val="clear" w:color="auto" w:fill="FFFFFF"/>
        </w:rPr>
        <w:t>：</w:t>
      </w:r>
      <w:r w:rsidR="00A6625F" w:rsidRPr="00A6625F">
        <w:rPr>
          <w:rStyle w:val="a3"/>
          <w:rFonts w:ascii="黑体" w:eastAsia="黑体" w:hAnsi="黑体" w:hint="eastAsia"/>
          <w:b w:val="0"/>
          <w:sz w:val="30"/>
          <w:szCs w:val="30"/>
        </w:rPr>
        <w:t>专业服务社区</w:t>
      </w:r>
      <w:r w:rsidR="00A6625F">
        <w:rPr>
          <w:rStyle w:val="a3"/>
          <w:rFonts w:ascii="黑体" w:eastAsia="黑体" w:hAnsi="黑体" w:hint="eastAsia"/>
          <w:b w:val="0"/>
          <w:sz w:val="30"/>
          <w:szCs w:val="30"/>
        </w:rPr>
        <w:t>·</w:t>
      </w:r>
      <w:r w:rsidR="00A6625F" w:rsidRPr="00A6625F">
        <w:rPr>
          <w:rStyle w:val="a3"/>
          <w:rFonts w:ascii="黑体" w:eastAsia="黑体" w:hAnsi="黑体"/>
          <w:b w:val="0"/>
          <w:sz w:val="30"/>
          <w:szCs w:val="30"/>
        </w:rPr>
        <w:t>化学点亮生活</w:t>
      </w:r>
      <w:r w:rsidR="00A6625F" w:rsidRPr="00A6625F">
        <w:rPr>
          <w:rStyle w:val="a3"/>
          <w:rFonts w:ascii="黑体" w:eastAsia="黑体" w:hAnsi="黑体" w:hint="eastAsia"/>
          <w:b w:val="0"/>
          <w:sz w:val="30"/>
          <w:szCs w:val="30"/>
        </w:rPr>
        <w:t>·</w:t>
      </w:r>
      <w:r w:rsidR="00A6625F" w:rsidRPr="00A6625F">
        <w:rPr>
          <w:rStyle w:val="a3"/>
          <w:rFonts w:ascii="黑体" w:eastAsia="黑体" w:hAnsi="黑体"/>
          <w:b w:val="0"/>
          <w:sz w:val="30"/>
          <w:szCs w:val="30"/>
        </w:rPr>
        <w:t>青春赋能治理</w:t>
      </w:r>
    </w:p>
    <w:p w:rsidR="00DE4435" w:rsidRPr="00DE4435" w:rsidRDefault="008032C6" w:rsidP="00BF4DB5">
      <w:pPr>
        <w:spacing w:beforeLines="100" w:before="312" w:afterLines="50" w:after="156"/>
        <w:ind w:firstLineChars="200" w:firstLine="600"/>
        <w:rPr>
          <w:rFonts w:ascii="黑体" w:eastAsia="黑体" w:hAnsi="黑体" w:cs="Calibri"/>
          <w:sz w:val="30"/>
          <w:szCs w:val="30"/>
        </w:rPr>
      </w:pPr>
      <w:r>
        <w:rPr>
          <w:rFonts w:ascii="黑体" w:eastAsia="黑体" w:hAnsi="黑体" w:cs="Calibri" w:hint="eastAsia"/>
          <w:sz w:val="30"/>
          <w:szCs w:val="30"/>
        </w:rPr>
        <w:t>一、</w:t>
      </w:r>
      <w:r w:rsidR="00567509" w:rsidRPr="00567509">
        <w:rPr>
          <w:rFonts w:ascii="黑体" w:eastAsia="黑体" w:hAnsi="黑体" w:cs="Calibri" w:hint="eastAsia"/>
          <w:sz w:val="30"/>
          <w:szCs w:val="30"/>
        </w:rPr>
        <w:t>需求对接与能力奠基</w:t>
      </w:r>
    </w:p>
    <w:tbl>
      <w:tblPr>
        <w:tblStyle w:val="a8"/>
        <w:tblW w:w="8500" w:type="dxa"/>
        <w:tblLook w:val="04A0" w:firstRow="1" w:lastRow="0" w:firstColumn="1" w:lastColumn="0" w:noHBand="0" w:noVBand="1"/>
      </w:tblPr>
      <w:tblGrid>
        <w:gridCol w:w="1271"/>
        <w:gridCol w:w="3544"/>
        <w:gridCol w:w="1276"/>
        <w:gridCol w:w="2409"/>
      </w:tblGrid>
      <w:tr w:rsidR="00A6625F" w:rsidRPr="00A6625F" w:rsidTr="003C4ED7">
        <w:trPr>
          <w:trHeight w:val="734"/>
        </w:trPr>
        <w:tc>
          <w:tcPr>
            <w:tcW w:w="1271" w:type="dxa"/>
            <w:vAlign w:val="center"/>
          </w:tcPr>
          <w:p w:rsidR="00A6625F" w:rsidRPr="00A6625F" w:rsidRDefault="00A6625F" w:rsidP="00FF66D8">
            <w:pPr>
              <w:jc w:val="center"/>
              <w:rPr>
                <w:rFonts w:ascii="黑体" w:eastAsia="黑体" w:hAnsi="黑体" w:cs="Calibri"/>
                <w:sz w:val="24"/>
                <w:szCs w:val="24"/>
              </w:rPr>
            </w:pPr>
            <w:r>
              <w:rPr>
                <w:rFonts w:ascii="黑体" w:eastAsia="黑体" w:hAnsi="黑体" w:cs="Calibri" w:hint="eastAsia"/>
                <w:sz w:val="24"/>
                <w:szCs w:val="24"/>
              </w:rPr>
              <w:t>重点任务</w:t>
            </w:r>
          </w:p>
        </w:tc>
        <w:tc>
          <w:tcPr>
            <w:tcW w:w="3544" w:type="dxa"/>
            <w:vAlign w:val="center"/>
          </w:tcPr>
          <w:p w:rsidR="00A6625F" w:rsidRPr="00A6625F" w:rsidRDefault="00A6625F" w:rsidP="00A6625F">
            <w:pPr>
              <w:jc w:val="center"/>
              <w:rPr>
                <w:rFonts w:ascii="黑体" w:eastAsia="黑体" w:hAnsi="黑体" w:cs="Calibri"/>
                <w:sz w:val="24"/>
                <w:szCs w:val="24"/>
              </w:rPr>
            </w:pPr>
            <w:r>
              <w:rPr>
                <w:rFonts w:ascii="黑体" w:eastAsia="黑体" w:hAnsi="黑体" w:cs="Calibri" w:hint="eastAsia"/>
                <w:sz w:val="24"/>
                <w:szCs w:val="24"/>
              </w:rPr>
              <w:t>具体</w:t>
            </w:r>
            <w:r w:rsidRPr="00A6625F">
              <w:rPr>
                <w:rFonts w:ascii="黑体" w:eastAsia="黑体" w:hAnsi="黑体" w:cs="Calibri" w:hint="eastAsia"/>
                <w:sz w:val="24"/>
                <w:szCs w:val="24"/>
              </w:rPr>
              <w:t>行动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6625F" w:rsidRPr="00A6625F" w:rsidRDefault="00A6625F" w:rsidP="00FF66D8">
            <w:pPr>
              <w:jc w:val="center"/>
              <w:rPr>
                <w:rFonts w:ascii="黑体" w:eastAsia="黑体" w:hAnsi="黑体" w:cs="Calibri"/>
                <w:sz w:val="24"/>
                <w:szCs w:val="24"/>
              </w:rPr>
            </w:pPr>
            <w:r w:rsidRPr="00A6625F">
              <w:rPr>
                <w:rFonts w:ascii="黑体" w:eastAsia="黑体" w:hAnsi="黑体" w:cs="Calibri" w:hint="eastAsia"/>
                <w:sz w:val="24"/>
                <w:szCs w:val="24"/>
              </w:rPr>
              <w:t>学生</w:t>
            </w:r>
            <w:r>
              <w:rPr>
                <w:rFonts w:ascii="黑体" w:eastAsia="黑体" w:hAnsi="黑体" w:cs="Calibri" w:hint="eastAsia"/>
                <w:sz w:val="24"/>
                <w:szCs w:val="24"/>
              </w:rPr>
              <w:t>角色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A6625F" w:rsidRPr="00A6625F" w:rsidRDefault="00A6625F" w:rsidP="00A6625F">
            <w:pPr>
              <w:jc w:val="center"/>
              <w:rPr>
                <w:rFonts w:ascii="仿宋_GB2312" w:eastAsia="仿宋_GB2312" w:hAnsi="黑体" w:cs="Calibri"/>
                <w:sz w:val="24"/>
                <w:szCs w:val="24"/>
              </w:rPr>
            </w:pPr>
            <w:r w:rsidRPr="00A6625F">
              <w:rPr>
                <w:rFonts w:ascii="黑体" w:eastAsia="黑体" w:hAnsi="黑体" w:cs="Calibri" w:hint="eastAsia"/>
                <w:sz w:val="24"/>
                <w:szCs w:val="24"/>
              </w:rPr>
              <w:t>产出目标</w:t>
            </w:r>
          </w:p>
        </w:tc>
      </w:tr>
      <w:tr w:rsidR="00A6625F" w:rsidRPr="003C4ED7" w:rsidTr="003C4ED7">
        <w:trPr>
          <w:trHeight w:val="734"/>
        </w:trPr>
        <w:tc>
          <w:tcPr>
            <w:tcW w:w="1271" w:type="dxa"/>
            <w:vAlign w:val="center"/>
          </w:tcPr>
          <w:p w:rsidR="00A6625F" w:rsidRPr="00A6625F" w:rsidRDefault="00A6625F" w:rsidP="00FF66D8">
            <w:pPr>
              <w:rPr>
                <w:rFonts w:ascii="仿宋_GB2312" w:eastAsia="仿宋_GB2312" w:hAnsi="黑体" w:cs="Calibri"/>
                <w:sz w:val="24"/>
                <w:szCs w:val="24"/>
              </w:rPr>
            </w:pPr>
            <w:r w:rsidRPr="00A6625F">
              <w:rPr>
                <w:rFonts w:ascii="仿宋_GB2312" w:eastAsia="仿宋_GB2312" w:hAnsi="黑体" w:cs="Calibri"/>
                <w:sz w:val="24"/>
                <w:szCs w:val="24"/>
              </w:rPr>
              <w:t>痛点精准测绘</w:t>
            </w:r>
          </w:p>
        </w:tc>
        <w:tc>
          <w:tcPr>
            <w:tcW w:w="3544" w:type="dxa"/>
            <w:vAlign w:val="center"/>
          </w:tcPr>
          <w:p w:rsidR="00A6625F" w:rsidRDefault="00A6625F" w:rsidP="00FF66D8">
            <w:pPr>
              <w:rPr>
                <w:rFonts w:ascii="仿宋_GB2312" w:eastAsia="仿宋_GB2312" w:hAnsi="黑体" w:cs="Calibri"/>
                <w:sz w:val="24"/>
                <w:szCs w:val="24"/>
              </w:rPr>
            </w:pPr>
            <w:r>
              <w:rPr>
                <w:rFonts w:ascii="仿宋_GB2312" w:eastAsia="仿宋_GB2312" w:hAnsi="黑体" w:cs="Calibri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黑体" w:cs="Calibri"/>
                <w:sz w:val="24"/>
                <w:szCs w:val="24"/>
              </w:rPr>
              <w:t>.</w:t>
            </w:r>
            <w:r w:rsidRPr="00A6625F">
              <w:rPr>
                <w:rFonts w:ascii="仿宋_GB2312" w:eastAsia="仿宋_GB2312" w:hAnsi="黑体" w:cs="Calibri" w:hint="eastAsia"/>
                <w:sz w:val="24"/>
                <w:szCs w:val="24"/>
              </w:rPr>
              <w:t>发放</w:t>
            </w:r>
            <w:r w:rsidRPr="00A6625F">
              <w:rPr>
                <w:rFonts w:ascii="仿宋_GB2312" w:eastAsia="仿宋_GB2312" w:hAnsi="黑体" w:cs="Calibri"/>
                <w:sz w:val="24"/>
                <w:szCs w:val="24"/>
              </w:rPr>
              <w:t>500份《社区化学安全诊断问卷》（聚焦老旧小区）</w:t>
            </w:r>
          </w:p>
          <w:p w:rsidR="00A6625F" w:rsidRPr="00A6625F" w:rsidRDefault="00A6625F" w:rsidP="00A6625F">
            <w:pPr>
              <w:rPr>
                <w:rFonts w:ascii="仿宋_GB2312" w:eastAsia="仿宋_GB2312" w:hAnsi="黑体" w:cs="Calibri"/>
                <w:sz w:val="24"/>
                <w:szCs w:val="24"/>
              </w:rPr>
            </w:pPr>
            <w:r>
              <w:rPr>
                <w:rFonts w:ascii="仿宋_GB2312" w:eastAsia="仿宋_GB2312" w:hAnsi="黑体" w:cs="Calibri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黑体" w:cs="Calibri"/>
                <w:sz w:val="24"/>
                <w:szCs w:val="24"/>
              </w:rPr>
              <w:t>.</w:t>
            </w:r>
            <w:r w:rsidRPr="00A6625F">
              <w:rPr>
                <w:rFonts w:ascii="仿宋_GB2312" w:eastAsia="仿宋_GB2312" w:hAnsi="黑体" w:cs="Calibri" w:hint="eastAsia"/>
                <w:sz w:val="24"/>
                <w:szCs w:val="24"/>
              </w:rPr>
              <w:t>开展</w:t>
            </w:r>
            <w:r w:rsidRPr="00A6625F">
              <w:rPr>
                <w:rFonts w:ascii="仿宋_GB2312" w:eastAsia="仿宋_GB2312" w:hAnsi="黑体" w:cs="Calibri"/>
                <w:sz w:val="24"/>
                <w:szCs w:val="24"/>
              </w:rPr>
              <w:t>20户入户水质快检（铅、铬等重金属筛查）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6625F" w:rsidRPr="00A6625F" w:rsidRDefault="00A6625F" w:rsidP="00FF66D8">
            <w:pPr>
              <w:rPr>
                <w:rFonts w:ascii="仿宋_GB2312" w:eastAsia="仿宋_GB2312" w:hAnsi="黑体" w:cs="Calibri"/>
                <w:sz w:val="24"/>
                <w:szCs w:val="24"/>
              </w:rPr>
            </w:pPr>
            <w:r w:rsidRPr="00A6625F">
              <w:rPr>
                <w:rFonts w:ascii="仿宋_GB2312" w:eastAsia="仿宋_GB2312" w:hAnsi="黑体" w:cs="Calibri" w:hint="eastAsia"/>
                <w:sz w:val="24"/>
                <w:szCs w:val="24"/>
              </w:rPr>
              <w:t>调研员</w:t>
            </w:r>
            <w:r w:rsidRPr="00A6625F">
              <w:rPr>
                <w:rFonts w:ascii="仿宋_GB2312" w:eastAsia="仿宋_GB2312" w:hAnsi="黑体" w:cs="Calibri"/>
                <w:sz w:val="24"/>
                <w:szCs w:val="24"/>
              </w:rPr>
              <w:t>/检测员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A6625F" w:rsidRPr="00A6625F" w:rsidRDefault="00A6625F" w:rsidP="00FF66D8">
            <w:pPr>
              <w:rPr>
                <w:rFonts w:ascii="仿宋_GB2312" w:eastAsia="仿宋_GB2312" w:hAnsi="黑体" w:cs="Calibri"/>
                <w:sz w:val="24"/>
                <w:szCs w:val="24"/>
              </w:rPr>
            </w:pPr>
            <w:r w:rsidRPr="00A6625F">
              <w:rPr>
                <w:rFonts w:ascii="仿宋_GB2312" w:eastAsia="仿宋_GB2312" w:hAnsi="黑体" w:cs="Calibri" w:hint="eastAsia"/>
                <w:sz w:val="24"/>
                <w:szCs w:val="24"/>
              </w:rPr>
              <w:t>《社区化学风险地图》</w:t>
            </w:r>
          </w:p>
        </w:tc>
      </w:tr>
      <w:tr w:rsidR="00A6625F" w:rsidRPr="00A6625F" w:rsidTr="003C4ED7">
        <w:trPr>
          <w:trHeight w:val="734"/>
        </w:trPr>
        <w:tc>
          <w:tcPr>
            <w:tcW w:w="1271" w:type="dxa"/>
            <w:vAlign w:val="center"/>
          </w:tcPr>
          <w:p w:rsidR="00A6625F" w:rsidRPr="00A6625F" w:rsidRDefault="00A6625F" w:rsidP="00FF66D8">
            <w:pPr>
              <w:rPr>
                <w:rFonts w:ascii="仿宋_GB2312" w:eastAsia="仿宋_GB2312" w:hAnsi="黑体" w:cs="Calibri"/>
                <w:sz w:val="24"/>
                <w:szCs w:val="24"/>
              </w:rPr>
            </w:pPr>
            <w:r w:rsidRPr="00A6625F">
              <w:rPr>
                <w:rFonts w:ascii="仿宋_GB2312" w:eastAsia="仿宋_GB2312" w:hAnsi="黑体" w:cs="Calibri" w:hint="eastAsia"/>
                <w:sz w:val="24"/>
                <w:szCs w:val="24"/>
              </w:rPr>
              <w:t>科普工具箱开发</w:t>
            </w:r>
          </w:p>
        </w:tc>
        <w:tc>
          <w:tcPr>
            <w:tcW w:w="3544" w:type="dxa"/>
            <w:vAlign w:val="center"/>
          </w:tcPr>
          <w:p w:rsidR="00A6625F" w:rsidRPr="00A6625F" w:rsidRDefault="00A6625F" w:rsidP="00A6625F">
            <w:pPr>
              <w:rPr>
                <w:rFonts w:ascii="仿宋_GB2312" w:eastAsia="仿宋_GB2312" w:hAnsi="黑体" w:cs="Calibri"/>
                <w:sz w:val="24"/>
                <w:szCs w:val="24"/>
              </w:rPr>
            </w:pPr>
            <w:r w:rsidRPr="00A6625F">
              <w:rPr>
                <w:rFonts w:ascii="仿宋_GB2312" w:eastAsia="仿宋_GB2312" w:hAnsi="黑体" w:cs="Calibri" w:hint="eastAsia"/>
                <w:sz w:val="24"/>
                <w:szCs w:val="24"/>
              </w:rPr>
              <w:t>1.编写《家庭危化品避坑指南》（漫画版）</w:t>
            </w:r>
          </w:p>
          <w:p w:rsidR="00A6625F" w:rsidRPr="00A6625F" w:rsidRDefault="00A6625F" w:rsidP="00A6625F">
            <w:pPr>
              <w:rPr>
                <w:rFonts w:ascii="仿宋_GB2312" w:eastAsia="仿宋_GB2312"/>
                <w:sz w:val="24"/>
                <w:szCs w:val="24"/>
              </w:rPr>
            </w:pPr>
            <w:r w:rsidRPr="00A6625F">
              <w:rPr>
                <w:rFonts w:ascii="仿宋_GB2312" w:eastAsia="仿宋_GB2312" w:hint="eastAsia"/>
                <w:sz w:val="24"/>
                <w:szCs w:val="24"/>
              </w:rPr>
              <w:t>2.制作“清洁剂混用风险”警示动画短视频（3分钟）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6625F" w:rsidRPr="00A6625F" w:rsidRDefault="00A6625F" w:rsidP="00FF66D8">
            <w:pPr>
              <w:rPr>
                <w:rFonts w:ascii="仿宋_GB2312" w:eastAsia="仿宋_GB2312" w:hAnsi="黑体" w:cs="Calibri"/>
                <w:sz w:val="24"/>
                <w:szCs w:val="24"/>
              </w:rPr>
            </w:pPr>
            <w:r w:rsidRPr="00A6625F">
              <w:rPr>
                <w:rFonts w:ascii="仿宋_GB2312" w:eastAsia="仿宋_GB2312" w:hAnsi="黑体" w:cs="Calibri" w:hint="eastAsia"/>
                <w:sz w:val="24"/>
                <w:szCs w:val="24"/>
              </w:rPr>
              <w:t>内容创作者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A6625F" w:rsidRPr="00A6625F" w:rsidRDefault="00A6625F" w:rsidP="00FF66D8">
            <w:pPr>
              <w:rPr>
                <w:rFonts w:ascii="仿宋_GB2312" w:eastAsia="仿宋_GB2312" w:hAnsi="黑体" w:cs="Calibri"/>
                <w:sz w:val="24"/>
                <w:szCs w:val="24"/>
              </w:rPr>
            </w:pPr>
            <w:r w:rsidRPr="00A6625F">
              <w:rPr>
                <w:rFonts w:ascii="仿宋_GB2312" w:eastAsia="仿宋_GB2312" w:hAnsi="黑体" w:cs="Calibri" w:hint="eastAsia"/>
                <w:sz w:val="24"/>
                <w:szCs w:val="24"/>
              </w:rPr>
              <w:t>通俗化科普工具包（</w:t>
            </w:r>
            <w:r w:rsidRPr="00A6625F">
              <w:rPr>
                <w:rFonts w:ascii="仿宋_GB2312" w:eastAsia="仿宋_GB2312" w:hAnsi="黑体" w:cs="Calibri"/>
                <w:sz w:val="24"/>
                <w:szCs w:val="24"/>
              </w:rPr>
              <w:t>3件套）</w:t>
            </w:r>
          </w:p>
        </w:tc>
      </w:tr>
      <w:tr w:rsidR="00A6625F" w:rsidRPr="00A6625F" w:rsidTr="003C4ED7">
        <w:trPr>
          <w:trHeight w:val="734"/>
        </w:trPr>
        <w:tc>
          <w:tcPr>
            <w:tcW w:w="1271" w:type="dxa"/>
            <w:vAlign w:val="center"/>
          </w:tcPr>
          <w:p w:rsidR="00A6625F" w:rsidRPr="00A6625F" w:rsidRDefault="00A6625F" w:rsidP="00FF66D8">
            <w:pPr>
              <w:rPr>
                <w:rFonts w:ascii="仿宋_GB2312" w:eastAsia="仿宋_GB2312" w:hAnsi="黑体" w:cs="Calibri"/>
                <w:sz w:val="24"/>
                <w:szCs w:val="24"/>
              </w:rPr>
            </w:pPr>
            <w:r w:rsidRPr="00A6625F">
              <w:rPr>
                <w:rFonts w:ascii="仿宋_GB2312" w:eastAsia="仿宋_GB2312" w:hAnsi="黑体" w:cs="Calibri" w:hint="eastAsia"/>
                <w:sz w:val="24"/>
                <w:szCs w:val="24"/>
              </w:rPr>
              <w:t>安全防线试点</w:t>
            </w:r>
          </w:p>
        </w:tc>
        <w:tc>
          <w:tcPr>
            <w:tcW w:w="3544" w:type="dxa"/>
            <w:vAlign w:val="center"/>
          </w:tcPr>
          <w:p w:rsidR="00A6625F" w:rsidRPr="00A6625F" w:rsidRDefault="00A6625F" w:rsidP="00A6625F">
            <w:pPr>
              <w:rPr>
                <w:rFonts w:ascii="仿宋_GB2312" w:eastAsia="仿宋_GB2312" w:hAnsi="黑体" w:cs="Calibri"/>
                <w:sz w:val="24"/>
                <w:szCs w:val="24"/>
              </w:rPr>
            </w:pPr>
            <w:r w:rsidRPr="00A6625F">
              <w:rPr>
                <w:rFonts w:ascii="仿宋_GB2312" w:eastAsia="仿宋_GB2312" w:hAnsi="黑体" w:cs="Calibri" w:hint="eastAsia"/>
                <w:sz w:val="24"/>
                <w:szCs w:val="24"/>
              </w:rPr>
              <w:t>1.在</w:t>
            </w:r>
            <w:r w:rsidRPr="00A6625F">
              <w:rPr>
                <w:rFonts w:ascii="仿宋_GB2312" w:eastAsia="仿宋_GB2312" w:hAnsi="黑体" w:cs="Calibri"/>
                <w:sz w:val="24"/>
                <w:szCs w:val="24"/>
              </w:rPr>
              <w:t>3个小区设立有害垃圾回收点（配智能兑换机）</w:t>
            </w:r>
          </w:p>
          <w:p w:rsidR="00A6625F" w:rsidRPr="00A6625F" w:rsidRDefault="00A6625F" w:rsidP="00A6625F">
            <w:pPr>
              <w:rPr>
                <w:rFonts w:ascii="仿宋_GB2312" w:eastAsia="仿宋_GB2312"/>
                <w:sz w:val="24"/>
                <w:szCs w:val="24"/>
              </w:rPr>
            </w:pPr>
            <w:r w:rsidRPr="00A6625F">
              <w:rPr>
                <w:rFonts w:ascii="仿宋_GB2312" w:eastAsia="仿宋_GB2312" w:hAnsi="黑体" w:cs="Calibri" w:hint="eastAsia"/>
                <w:sz w:val="24"/>
                <w:szCs w:val="24"/>
              </w:rPr>
              <w:t>2.开展“</w:t>
            </w:r>
            <w:r w:rsidRPr="00A6625F">
              <w:rPr>
                <w:rFonts w:ascii="仿宋_GB2312" w:eastAsia="仿宋_GB2312" w:hAnsi="黑体" w:cs="Calibri"/>
                <w:sz w:val="24"/>
                <w:szCs w:val="24"/>
              </w:rPr>
              <w:t>84+洁厕灵</w:t>
            </w:r>
            <w:r w:rsidRPr="00A6625F">
              <w:rPr>
                <w:rFonts w:ascii="仿宋_GB2312" w:eastAsia="仿宋_GB2312" w:hAnsi="黑体" w:cs="Calibri"/>
                <w:sz w:val="24"/>
                <w:szCs w:val="24"/>
              </w:rPr>
              <w:t>”</w:t>
            </w:r>
            <w:r w:rsidRPr="00A6625F">
              <w:rPr>
                <w:rFonts w:ascii="仿宋_GB2312" w:eastAsia="仿宋_GB2312" w:hAnsi="黑体" w:cs="Calibri"/>
                <w:sz w:val="24"/>
                <w:szCs w:val="24"/>
              </w:rPr>
              <w:t>泄漏应急演练（VR模拟体验）</w:t>
            </w:r>
          </w:p>
        </w:tc>
        <w:tc>
          <w:tcPr>
            <w:tcW w:w="1276" w:type="dxa"/>
            <w:vAlign w:val="center"/>
          </w:tcPr>
          <w:p w:rsidR="00A6625F" w:rsidRPr="00A6625F" w:rsidRDefault="00A6625F" w:rsidP="00FF66D8">
            <w:pPr>
              <w:rPr>
                <w:rFonts w:ascii="仿宋_GB2312" w:eastAsia="仿宋_GB2312" w:hAnsi="黑体" w:cs="Calibri"/>
                <w:sz w:val="24"/>
                <w:szCs w:val="24"/>
              </w:rPr>
            </w:pPr>
            <w:r w:rsidRPr="00A6625F">
              <w:rPr>
                <w:rFonts w:ascii="仿宋_GB2312" w:eastAsia="仿宋_GB2312" w:hAnsi="黑体" w:cs="Calibri" w:hint="eastAsia"/>
                <w:sz w:val="24"/>
                <w:szCs w:val="24"/>
              </w:rPr>
              <w:t>技术指导员</w:t>
            </w:r>
            <w:r w:rsidRPr="00A6625F">
              <w:rPr>
                <w:rFonts w:ascii="仿宋_GB2312" w:eastAsia="仿宋_GB2312" w:hAnsi="黑体" w:cs="Calibri"/>
                <w:sz w:val="24"/>
                <w:szCs w:val="24"/>
              </w:rPr>
              <w:t>/演练组织者</w:t>
            </w:r>
          </w:p>
        </w:tc>
        <w:tc>
          <w:tcPr>
            <w:tcW w:w="2409" w:type="dxa"/>
            <w:vAlign w:val="center"/>
          </w:tcPr>
          <w:p w:rsidR="00A6625F" w:rsidRPr="00A6625F" w:rsidRDefault="00A6625F" w:rsidP="00FF66D8">
            <w:pPr>
              <w:rPr>
                <w:rFonts w:ascii="仿宋_GB2312" w:eastAsia="仿宋_GB2312" w:hAnsi="黑体" w:cs="Calibri"/>
                <w:sz w:val="24"/>
                <w:szCs w:val="24"/>
              </w:rPr>
            </w:pPr>
            <w:r w:rsidRPr="00A6625F">
              <w:rPr>
                <w:rFonts w:ascii="仿宋_GB2312" w:eastAsia="仿宋_GB2312" w:hAnsi="黑体" w:cs="Calibri" w:hint="eastAsia"/>
                <w:sz w:val="24"/>
                <w:szCs w:val="24"/>
              </w:rPr>
              <w:t>建成首批安全示范小区</w:t>
            </w:r>
          </w:p>
        </w:tc>
      </w:tr>
    </w:tbl>
    <w:p w:rsidR="00A6625F" w:rsidRPr="00A6625F" w:rsidRDefault="008032C6" w:rsidP="00BF4DB5">
      <w:pPr>
        <w:spacing w:beforeLines="50" w:before="156" w:afterLines="50" w:after="156"/>
        <w:ind w:firstLineChars="200" w:firstLine="600"/>
        <w:rPr>
          <w:rFonts w:ascii="黑体" w:eastAsia="黑体" w:hAnsi="黑体" w:cs="Calibri"/>
          <w:sz w:val="30"/>
          <w:szCs w:val="30"/>
        </w:rPr>
      </w:pPr>
      <w:r>
        <w:rPr>
          <w:rFonts w:ascii="黑体" w:eastAsia="黑体" w:hAnsi="黑体" w:cs="Calibri" w:hint="eastAsia"/>
          <w:sz w:val="30"/>
          <w:szCs w:val="30"/>
        </w:rPr>
        <w:t>二、</w:t>
      </w:r>
      <w:r w:rsidR="00A6625F" w:rsidRPr="00A6625F">
        <w:rPr>
          <w:rFonts w:ascii="黑体" w:eastAsia="黑体" w:hAnsi="黑体" w:cs="Calibri" w:hint="eastAsia"/>
          <w:sz w:val="30"/>
          <w:szCs w:val="30"/>
        </w:rPr>
        <w:t>专业服务深化</w:t>
      </w:r>
    </w:p>
    <w:p w:rsidR="00A6625F" w:rsidRDefault="00567509" w:rsidP="00DE4435">
      <w:pPr>
        <w:ind w:firstLineChars="200" w:firstLine="600"/>
        <w:rPr>
          <w:rFonts w:ascii="仿宋_GB2312" w:eastAsia="仿宋_GB2312" w:hAnsi="黑体" w:cs="Calibri"/>
          <w:sz w:val="30"/>
          <w:szCs w:val="30"/>
        </w:rPr>
      </w:pPr>
      <w:r w:rsidRPr="00567509">
        <w:rPr>
          <w:rFonts w:ascii="仿宋_GB2312" w:eastAsia="仿宋_GB2312" w:hAnsi="黑体" w:cs="Calibri" w:hint="eastAsia"/>
          <w:sz w:val="30"/>
          <w:szCs w:val="30"/>
        </w:rPr>
        <w:t>主题</w:t>
      </w:r>
      <w:proofErr w:type="gramStart"/>
      <w:r w:rsidRPr="00567509">
        <w:rPr>
          <w:rFonts w:ascii="仿宋_GB2312" w:eastAsia="仿宋_GB2312" w:hAnsi="黑体" w:cs="Calibri" w:hint="eastAsia"/>
          <w:sz w:val="30"/>
          <w:szCs w:val="30"/>
        </w:rPr>
        <w:t>一</w:t>
      </w:r>
      <w:proofErr w:type="gramEnd"/>
      <w:r w:rsidRPr="00567509">
        <w:rPr>
          <w:rFonts w:ascii="仿宋_GB2312" w:eastAsia="仿宋_GB2312" w:hAnsi="黑体" w:cs="Calibri" w:hint="eastAsia"/>
          <w:sz w:val="30"/>
          <w:szCs w:val="30"/>
        </w:rPr>
        <w:t>：安全</w:t>
      </w:r>
      <w:proofErr w:type="gramStart"/>
      <w:r w:rsidRPr="00567509">
        <w:rPr>
          <w:rFonts w:ascii="仿宋_GB2312" w:eastAsia="仿宋_GB2312" w:hAnsi="黑体" w:cs="Calibri" w:hint="eastAsia"/>
          <w:sz w:val="30"/>
          <w:szCs w:val="30"/>
        </w:rPr>
        <w:t>环境双</w:t>
      </w:r>
      <w:proofErr w:type="gramEnd"/>
      <w:r w:rsidRPr="00567509">
        <w:rPr>
          <w:rFonts w:ascii="仿宋_GB2312" w:eastAsia="仿宋_GB2312" w:hAnsi="黑体" w:cs="Calibri" w:hint="eastAsia"/>
          <w:sz w:val="30"/>
          <w:szCs w:val="30"/>
        </w:rPr>
        <w:t>升级</w:t>
      </w:r>
    </w:p>
    <w:tbl>
      <w:tblPr>
        <w:tblStyle w:val="a8"/>
        <w:tblW w:w="8500" w:type="dxa"/>
        <w:tblLook w:val="04A0" w:firstRow="1" w:lastRow="0" w:firstColumn="1" w:lastColumn="0" w:noHBand="0" w:noVBand="1"/>
      </w:tblPr>
      <w:tblGrid>
        <w:gridCol w:w="1696"/>
        <w:gridCol w:w="3261"/>
        <w:gridCol w:w="3543"/>
      </w:tblGrid>
      <w:tr w:rsidR="00567509" w:rsidRPr="00567509" w:rsidTr="003C4ED7">
        <w:trPr>
          <w:trHeight w:val="937"/>
        </w:trPr>
        <w:tc>
          <w:tcPr>
            <w:tcW w:w="1696" w:type="dxa"/>
            <w:vAlign w:val="center"/>
          </w:tcPr>
          <w:p w:rsidR="00567509" w:rsidRPr="00567509" w:rsidRDefault="00567509" w:rsidP="00FF66D8">
            <w:pPr>
              <w:jc w:val="center"/>
              <w:rPr>
                <w:rFonts w:ascii="黑体" w:eastAsia="黑体" w:hAnsi="黑体" w:cs="Calibri"/>
                <w:sz w:val="24"/>
                <w:szCs w:val="24"/>
              </w:rPr>
            </w:pPr>
            <w:r w:rsidRPr="00567509">
              <w:rPr>
                <w:rFonts w:ascii="黑体" w:eastAsia="黑体" w:hAnsi="黑体" w:cs="Calibri" w:hint="eastAsia"/>
                <w:sz w:val="24"/>
                <w:szCs w:val="24"/>
              </w:rPr>
              <w:t>项目</w:t>
            </w:r>
          </w:p>
        </w:tc>
        <w:tc>
          <w:tcPr>
            <w:tcW w:w="3261" w:type="dxa"/>
            <w:vAlign w:val="center"/>
          </w:tcPr>
          <w:p w:rsidR="00567509" w:rsidRPr="00567509" w:rsidRDefault="00567509" w:rsidP="00FF66D8">
            <w:pPr>
              <w:jc w:val="center"/>
              <w:rPr>
                <w:rFonts w:ascii="黑体" w:eastAsia="黑体" w:hAnsi="黑体" w:cs="Calibri"/>
                <w:sz w:val="24"/>
                <w:szCs w:val="24"/>
              </w:rPr>
            </w:pPr>
            <w:r w:rsidRPr="00567509">
              <w:rPr>
                <w:rFonts w:ascii="黑体" w:eastAsia="黑体" w:hAnsi="黑体" w:cs="Calibri" w:hint="eastAsia"/>
                <w:sz w:val="24"/>
                <w:szCs w:val="24"/>
              </w:rPr>
              <w:t>化学特色行动</w:t>
            </w:r>
          </w:p>
        </w:tc>
        <w:tc>
          <w:tcPr>
            <w:tcW w:w="3543" w:type="dxa"/>
            <w:vAlign w:val="center"/>
          </w:tcPr>
          <w:p w:rsidR="00567509" w:rsidRPr="00567509" w:rsidRDefault="00567509" w:rsidP="00FF66D8">
            <w:pPr>
              <w:jc w:val="center"/>
              <w:rPr>
                <w:rFonts w:ascii="黑体" w:eastAsia="黑体" w:hAnsi="黑体" w:cs="Calibri"/>
                <w:sz w:val="24"/>
                <w:szCs w:val="24"/>
              </w:rPr>
            </w:pPr>
            <w:r w:rsidRPr="00567509">
              <w:rPr>
                <w:rFonts w:ascii="黑体" w:eastAsia="黑体" w:hAnsi="黑体" w:cs="Calibri" w:hint="eastAsia"/>
                <w:sz w:val="24"/>
                <w:szCs w:val="24"/>
              </w:rPr>
              <w:t>创新点</w:t>
            </w:r>
          </w:p>
        </w:tc>
      </w:tr>
      <w:tr w:rsidR="00567509" w:rsidRPr="00567509" w:rsidTr="003C4ED7">
        <w:trPr>
          <w:trHeight w:val="937"/>
        </w:trPr>
        <w:tc>
          <w:tcPr>
            <w:tcW w:w="1696" w:type="dxa"/>
            <w:vAlign w:val="center"/>
          </w:tcPr>
          <w:p w:rsidR="00567509" w:rsidRPr="00567509" w:rsidRDefault="00567509" w:rsidP="00FF66D8">
            <w:pPr>
              <w:rPr>
                <w:rFonts w:ascii="仿宋_GB2312" w:eastAsia="仿宋_GB2312" w:hAnsi="黑体" w:cs="Calibri"/>
                <w:sz w:val="24"/>
                <w:szCs w:val="24"/>
              </w:rPr>
            </w:pPr>
            <w:r w:rsidRPr="00567509">
              <w:rPr>
                <w:rFonts w:ascii="仿宋_GB2312" w:eastAsia="仿宋_GB2312" w:hAnsi="黑体" w:cs="Calibri" w:hint="eastAsia"/>
                <w:sz w:val="24"/>
                <w:szCs w:val="24"/>
              </w:rPr>
              <w:t>居家安全卫士</w:t>
            </w:r>
          </w:p>
        </w:tc>
        <w:tc>
          <w:tcPr>
            <w:tcW w:w="3261" w:type="dxa"/>
            <w:vAlign w:val="center"/>
          </w:tcPr>
          <w:p w:rsidR="00567509" w:rsidRPr="00567509" w:rsidRDefault="00567509" w:rsidP="00567509">
            <w:pPr>
              <w:rPr>
                <w:rFonts w:ascii="仿宋_GB2312" w:eastAsia="仿宋_GB2312" w:hAnsi="黑体" w:cs="Calibri"/>
                <w:sz w:val="24"/>
                <w:szCs w:val="24"/>
              </w:rPr>
            </w:pPr>
            <w:r w:rsidRPr="00567509">
              <w:rPr>
                <w:rFonts w:ascii="仿宋_GB2312" w:eastAsia="仿宋_GB2312" w:hAnsi="黑体" w:cs="Calibri" w:hint="eastAsia"/>
                <w:sz w:val="24"/>
                <w:szCs w:val="24"/>
              </w:rPr>
              <w:t>1.发放“</w:t>
            </w:r>
            <w:r w:rsidRPr="00567509">
              <w:rPr>
                <w:rFonts w:ascii="仿宋_GB2312" w:eastAsia="仿宋_GB2312" w:hAnsi="黑体" w:cs="Calibri"/>
                <w:sz w:val="24"/>
                <w:szCs w:val="24"/>
              </w:rPr>
              <w:t>pH安全贴</w:t>
            </w:r>
            <w:r w:rsidRPr="00567509">
              <w:rPr>
                <w:rFonts w:ascii="仿宋_GB2312" w:eastAsia="仿宋_GB2312" w:hAnsi="黑体" w:cs="Calibri"/>
                <w:sz w:val="24"/>
                <w:szCs w:val="24"/>
              </w:rPr>
              <w:t>”</w:t>
            </w:r>
            <w:r w:rsidRPr="00567509">
              <w:rPr>
                <w:rFonts w:ascii="仿宋_GB2312" w:eastAsia="仿宋_GB2312" w:hAnsi="黑体" w:cs="Calibri"/>
                <w:sz w:val="24"/>
                <w:szCs w:val="24"/>
              </w:rPr>
              <w:t>：居民自助检测洗涤剂酸碱性</w:t>
            </w:r>
          </w:p>
          <w:p w:rsidR="00567509" w:rsidRPr="00567509" w:rsidRDefault="00567509" w:rsidP="00567509">
            <w:pPr>
              <w:rPr>
                <w:rFonts w:ascii="仿宋_GB2312" w:eastAsia="仿宋_GB2312"/>
                <w:sz w:val="24"/>
                <w:szCs w:val="24"/>
              </w:rPr>
            </w:pPr>
            <w:r w:rsidRPr="00567509">
              <w:rPr>
                <w:rFonts w:ascii="仿宋_GB2312" w:eastAsia="仿宋_GB2312" w:hint="eastAsia"/>
                <w:sz w:val="24"/>
                <w:szCs w:val="24"/>
              </w:rPr>
              <w:t>2.开发燃气泄漏变色指示剂（硅胶基传感器）</w:t>
            </w:r>
          </w:p>
        </w:tc>
        <w:tc>
          <w:tcPr>
            <w:tcW w:w="3543" w:type="dxa"/>
            <w:vAlign w:val="center"/>
          </w:tcPr>
          <w:p w:rsidR="00567509" w:rsidRPr="00567509" w:rsidRDefault="00567509" w:rsidP="00FF66D8">
            <w:pPr>
              <w:rPr>
                <w:rFonts w:ascii="仿宋_GB2312" w:eastAsia="仿宋_GB2312" w:hAnsi="黑体" w:cs="Calibri"/>
                <w:sz w:val="24"/>
                <w:szCs w:val="24"/>
              </w:rPr>
            </w:pPr>
            <w:r w:rsidRPr="00567509">
              <w:rPr>
                <w:rFonts w:ascii="仿宋_GB2312" w:eastAsia="仿宋_GB2312" w:hAnsi="黑体" w:cs="Calibri" w:hint="eastAsia"/>
                <w:sz w:val="24"/>
                <w:szCs w:val="24"/>
              </w:rPr>
              <w:t>将实验室技术转化为家用产品</w:t>
            </w:r>
          </w:p>
        </w:tc>
      </w:tr>
      <w:tr w:rsidR="00567509" w:rsidRPr="00567509" w:rsidTr="003C4ED7">
        <w:trPr>
          <w:trHeight w:val="937"/>
        </w:trPr>
        <w:tc>
          <w:tcPr>
            <w:tcW w:w="1696" w:type="dxa"/>
            <w:vAlign w:val="center"/>
          </w:tcPr>
          <w:p w:rsidR="00567509" w:rsidRPr="00567509" w:rsidRDefault="00567509" w:rsidP="00FF66D8">
            <w:pPr>
              <w:rPr>
                <w:rFonts w:ascii="仿宋_GB2312" w:eastAsia="仿宋_GB2312" w:hAnsi="黑体" w:cs="Calibri"/>
                <w:sz w:val="24"/>
                <w:szCs w:val="24"/>
              </w:rPr>
            </w:pPr>
            <w:r w:rsidRPr="00567509">
              <w:rPr>
                <w:rFonts w:ascii="仿宋_GB2312" w:eastAsia="仿宋_GB2312" w:hAnsi="黑体" w:cs="Calibri" w:hint="eastAsia"/>
                <w:sz w:val="24"/>
                <w:szCs w:val="24"/>
              </w:rPr>
              <w:t>流域化学侦探</w:t>
            </w:r>
          </w:p>
        </w:tc>
        <w:tc>
          <w:tcPr>
            <w:tcW w:w="3261" w:type="dxa"/>
            <w:vAlign w:val="center"/>
          </w:tcPr>
          <w:p w:rsidR="00567509" w:rsidRPr="00567509" w:rsidRDefault="00567509" w:rsidP="00567509">
            <w:pPr>
              <w:rPr>
                <w:rFonts w:ascii="仿宋_GB2312" w:eastAsia="仿宋_GB2312" w:hAnsi="黑体" w:cs="Calibri"/>
                <w:sz w:val="24"/>
                <w:szCs w:val="24"/>
              </w:rPr>
            </w:pPr>
            <w:r w:rsidRPr="00567509">
              <w:rPr>
                <w:rFonts w:ascii="仿宋_GB2312" w:eastAsia="仿宋_GB2312" w:hAnsi="黑体" w:cs="Calibri" w:hint="eastAsia"/>
                <w:sz w:val="24"/>
                <w:szCs w:val="24"/>
              </w:rPr>
              <w:t>1.每月河道水质检测（</w:t>
            </w:r>
            <w:r w:rsidRPr="00567509">
              <w:rPr>
                <w:rFonts w:ascii="仿宋_GB2312" w:eastAsia="仿宋_GB2312" w:hAnsi="黑体" w:cs="Calibri"/>
                <w:sz w:val="24"/>
                <w:szCs w:val="24"/>
              </w:rPr>
              <w:t>TDS/pH/COD三指标）</w:t>
            </w:r>
          </w:p>
          <w:p w:rsidR="00567509" w:rsidRPr="00567509" w:rsidRDefault="00567509" w:rsidP="00567509">
            <w:pPr>
              <w:rPr>
                <w:sz w:val="24"/>
                <w:szCs w:val="24"/>
              </w:rPr>
            </w:pPr>
            <w:r w:rsidRPr="00567509">
              <w:rPr>
                <w:rFonts w:ascii="仿宋_GB2312" w:eastAsia="仿宋_GB2312" w:hAnsi="黑体" w:cs="Calibri"/>
                <w:sz w:val="24"/>
                <w:szCs w:val="24"/>
              </w:rPr>
              <w:t>2.</w:t>
            </w:r>
            <w:r w:rsidRPr="00567509">
              <w:rPr>
                <w:rFonts w:ascii="仿宋_GB2312" w:eastAsia="仿宋_GB2312" w:hAnsi="黑体" w:cs="Calibri" w:hint="eastAsia"/>
                <w:sz w:val="24"/>
                <w:szCs w:val="24"/>
              </w:rPr>
              <w:t xml:space="preserve"> 绘制污染源热力图（关联餐饮店</w:t>
            </w:r>
            <w:r w:rsidRPr="00567509">
              <w:rPr>
                <w:rFonts w:ascii="仿宋_GB2312" w:eastAsia="仿宋_GB2312" w:hAnsi="黑体" w:cs="Calibri"/>
                <w:sz w:val="24"/>
                <w:szCs w:val="24"/>
              </w:rPr>
              <w:t>/汽修厂位置）</w:t>
            </w:r>
          </w:p>
        </w:tc>
        <w:tc>
          <w:tcPr>
            <w:tcW w:w="3543" w:type="dxa"/>
            <w:vAlign w:val="center"/>
          </w:tcPr>
          <w:p w:rsidR="00567509" w:rsidRPr="00567509" w:rsidRDefault="00567509" w:rsidP="00FF66D8">
            <w:pPr>
              <w:rPr>
                <w:rFonts w:ascii="仿宋_GB2312" w:eastAsia="仿宋_GB2312" w:hAnsi="黑体" w:cs="Calibri"/>
                <w:sz w:val="24"/>
                <w:szCs w:val="24"/>
              </w:rPr>
            </w:pPr>
            <w:r w:rsidRPr="00567509">
              <w:rPr>
                <w:rFonts w:ascii="仿宋_GB2312" w:eastAsia="仿宋_GB2312" w:hAnsi="黑体" w:cs="Calibri" w:hint="eastAsia"/>
                <w:sz w:val="24"/>
                <w:szCs w:val="24"/>
              </w:rPr>
              <w:t>建立社区专属环境数据库</w:t>
            </w:r>
          </w:p>
        </w:tc>
      </w:tr>
    </w:tbl>
    <w:p w:rsidR="00567509" w:rsidRDefault="00567509" w:rsidP="00DE4435">
      <w:pPr>
        <w:ind w:firstLineChars="200" w:firstLine="600"/>
        <w:rPr>
          <w:rFonts w:ascii="仿宋_GB2312" w:eastAsia="仿宋_GB2312" w:hAnsi="黑体" w:cs="Calibri"/>
          <w:sz w:val="30"/>
          <w:szCs w:val="30"/>
        </w:rPr>
      </w:pPr>
    </w:p>
    <w:p w:rsidR="00567509" w:rsidRDefault="00567509" w:rsidP="00DE4435">
      <w:pPr>
        <w:ind w:firstLineChars="200" w:firstLine="600"/>
        <w:rPr>
          <w:rFonts w:ascii="仿宋_GB2312" w:eastAsia="仿宋_GB2312" w:hAnsi="黑体" w:cs="Calibri"/>
          <w:sz w:val="30"/>
          <w:szCs w:val="30"/>
        </w:rPr>
      </w:pPr>
    </w:p>
    <w:p w:rsidR="00A6625F" w:rsidRPr="00567509" w:rsidRDefault="00567509" w:rsidP="00DE4435">
      <w:pPr>
        <w:ind w:firstLineChars="200" w:firstLine="600"/>
        <w:rPr>
          <w:rFonts w:ascii="仿宋_GB2312" w:eastAsia="仿宋_GB2312" w:hAnsi="黑体" w:cs="Calibri"/>
          <w:sz w:val="30"/>
          <w:szCs w:val="30"/>
        </w:rPr>
      </w:pPr>
      <w:r w:rsidRPr="00567509">
        <w:rPr>
          <w:rFonts w:ascii="仿宋_GB2312" w:eastAsia="仿宋_GB2312" w:hAnsi="黑体" w:cs="Calibri" w:hint="eastAsia"/>
          <w:sz w:val="30"/>
          <w:szCs w:val="30"/>
        </w:rPr>
        <w:lastRenderedPageBreak/>
        <w:t>主题二：循环经济实践</w:t>
      </w:r>
    </w:p>
    <w:p w:rsidR="00567509" w:rsidRDefault="00567509" w:rsidP="00567509">
      <w:pPr>
        <w:ind w:firstLineChars="200" w:firstLine="600"/>
        <w:rPr>
          <w:rFonts w:ascii="仿宋_GB2312" w:eastAsia="仿宋_GB2312" w:hAnsi="黑体" w:cs="Calibri"/>
          <w:sz w:val="30"/>
          <w:szCs w:val="30"/>
        </w:rPr>
      </w:pPr>
      <w:r w:rsidRPr="00567509">
        <w:rPr>
          <w:rFonts w:ascii="仿宋_GB2312" w:eastAsia="仿宋_GB2312" w:hAnsi="黑体" w:cs="Calibri"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028CC951" wp14:editId="6E13D48E">
            <wp:simplePos x="0" y="0"/>
            <wp:positionH relativeFrom="column">
              <wp:posOffset>298126</wp:posOffset>
            </wp:positionH>
            <wp:positionV relativeFrom="paragraph">
              <wp:posOffset>21700</wp:posOffset>
            </wp:positionV>
            <wp:extent cx="4698436" cy="2291616"/>
            <wp:effectExtent l="0" t="0" r="6985" b="0"/>
            <wp:wrapNone/>
            <wp:docPr id="2" name="图片 2" descr="C:\Users\Administrator\Downloads\deepseek_mermaid_20250620_9b91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ownloads\deepseek_mermaid_20250620_9b91e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8436" cy="2291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7509" w:rsidRDefault="00567509" w:rsidP="00567509">
      <w:pPr>
        <w:ind w:firstLineChars="200" w:firstLine="600"/>
        <w:rPr>
          <w:rFonts w:ascii="仿宋_GB2312" w:eastAsia="仿宋_GB2312" w:hAnsi="黑体" w:cs="Calibri"/>
          <w:sz w:val="30"/>
          <w:szCs w:val="30"/>
        </w:rPr>
      </w:pPr>
    </w:p>
    <w:p w:rsidR="00567509" w:rsidRDefault="00567509" w:rsidP="00567509">
      <w:pPr>
        <w:ind w:firstLineChars="200" w:firstLine="600"/>
        <w:rPr>
          <w:rFonts w:ascii="仿宋_GB2312" w:eastAsia="仿宋_GB2312" w:hAnsi="黑体" w:cs="Calibri"/>
          <w:sz w:val="30"/>
          <w:szCs w:val="30"/>
        </w:rPr>
      </w:pPr>
    </w:p>
    <w:p w:rsidR="00567509" w:rsidRDefault="00567509" w:rsidP="00567509">
      <w:pPr>
        <w:ind w:firstLineChars="200" w:firstLine="600"/>
        <w:rPr>
          <w:rFonts w:ascii="仿宋_GB2312" w:eastAsia="仿宋_GB2312" w:hAnsi="黑体" w:cs="Calibri"/>
          <w:sz w:val="30"/>
          <w:szCs w:val="30"/>
        </w:rPr>
      </w:pPr>
    </w:p>
    <w:p w:rsidR="00567509" w:rsidRDefault="00567509" w:rsidP="00567509">
      <w:pPr>
        <w:ind w:firstLineChars="200" w:firstLine="600"/>
        <w:rPr>
          <w:rFonts w:ascii="仿宋_GB2312" w:eastAsia="仿宋_GB2312" w:hAnsi="黑体" w:cs="Calibri"/>
          <w:sz w:val="30"/>
          <w:szCs w:val="30"/>
        </w:rPr>
      </w:pPr>
    </w:p>
    <w:p w:rsidR="00567509" w:rsidRDefault="00567509" w:rsidP="00567509">
      <w:pPr>
        <w:ind w:firstLineChars="200" w:firstLine="600"/>
        <w:rPr>
          <w:rFonts w:ascii="仿宋_GB2312" w:eastAsia="仿宋_GB2312" w:hAnsi="黑体" w:cs="Calibri"/>
          <w:sz w:val="30"/>
          <w:szCs w:val="30"/>
        </w:rPr>
      </w:pPr>
    </w:p>
    <w:p w:rsidR="00567509" w:rsidRDefault="00567509" w:rsidP="00567509">
      <w:pPr>
        <w:ind w:firstLineChars="200" w:firstLine="600"/>
        <w:rPr>
          <w:rFonts w:ascii="仿宋_GB2312" w:eastAsia="仿宋_GB2312" w:hAnsi="黑体" w:cs="Calibri"/>
          <w:sz w:val="30"/>
          <w:szCs w:val="30"/>
        </w:rPr>
      </w:pPr>
      <w:r w:rsidRPr="00567509">
        <w:rPr>
          <w:rFonts w:ascii="仿宋_GB2312" w:eastAsia="仿宋_GB2312" w:hAnsi="黑体" w:cs="Calibri" w:hint="eastAsia"/>
          <w:sz w:val="30"/>
          <w:szCs w:val="30"/>
        </w:rPr>
        <w:t>主题三：科普品牌打造</w:t>
      </w:r>
    </w:p>
    <w:p w:rsidR="00567509" w:rsidRDefault="00567509" w:rsidP="00567509">
      <w:pPr>
        <w:ind w:firstLineChars="200" w:firstLine="600"/>
        <w:rPr>
          <w:rFonts w:ascii="仿宋_GB2312" w:eastAsia="仿宋_GB2312" w:hAnsi="黑体" w:cs="Calibri"/>
          <w:sz w:val="30"/>
          <w:szCs w:val="30"/>
        </w:rPr>
      </w:pPr>
      <w:r>
        <w:rPr>
          <w:rFonts w:ascii="仿宋_GB2312" w:eastAsia="仿宋_GB2312" w:hAnsi="黑体" w:cs="Calibri" w:hint="eastAsia"/>
          <w:sz w:val="30"/>
          <w:szCs w:val="30"/>
        </w:rPr>
        <w:t>1</w:t>
      </w:r>
      <w:r>
        <w:rPr>
          <w:rFonts w:ascii="仿宋_GB2312" w:eastAsia="仿宋_GB2312" w:hAnsi="黑体" w:cs="Calibri"/>
          <w:sz w:val="30"/>
          <w:szCs w:val="30"/>
        </w:rPr>
        <w:t>.</w:t>
      </w:r>
      <w:r w:rsidRPr="00567509">
        <w:rPr>
          <w:rFonts w:ascii="仿宋_GB2312" w:eastAsia="仿宋_GB2312" w:hAnsi="黑体" w:cs="Calibri" w:hint="eastAsia"/>
          <w:sz w:val="30"/>
          <w:szCs w:val="30"/>
        </w:rPr>
        <w:t>移动实验室巡演</w:t>
      </w:r>
    </w:p>
    <w:p w:rsidR="00567509" w:rsidRPr="00567509" w:rsidRDefault="00567509" w:rsidP="00567509">
      <w:pPr>
        <w:ind w:firstLineChars="200" w:firstLine="600"/>
        <w:rPr>
          <w:rFonts w:ascii="仿宋_GB2312" w:eastAsia="仿宋_GB2312" w:hAnsi="黑体" w:cs="Calibri"/>
          <w:sz w:val="30"/>
          <w:szCs w:val="30"/>
        </w:rPr>
      </w:pPr>
      <w:r>
        <w:rPr>
          <w:rFonts w:ascii="仿宋_GB2312" w:eastAsia="仿宋_GB2312" w:hAnsi="黑体" w:cs="Calibri" w:hint="eastAsia"/>
          <w:sz w:val="30"/>
          <w:szCs w:val="30"/>
        </w:rPr>
        <w:t>①</w:t>
      </w:r>
      <w:r w:rsidRPr="00567509">
        <w:rPr>
          <w:rFonts w:ascii="仿宋_GB2312" w:eastAsia="仿宋_GB2312" w:hAnsi="黑体" w:cs="Calibri" w:hint="eastAsia"/>
          <w:sz w:val="30"/>
          <w:szCs w:val="30"/>
        </w:rPr>
        <w:t>农残快检车（叶绿素荧光法演示）</w:t>
      </w:r>
    </w:p>
    <w:p w:rsidR="00A6625F" w:rsidRDefault="00567509" w:rsidP="00DE4435">
      <w:pPr>
        <w:ind w:firstLineChars="200" w:firstLine="600"/>
        <w:rPr>
          <w:rFonts w:ascii="仿宋_GB2312" w:eastAsia="仿宋_GB2312" w:hAnsi="黑体" w:cs="Calibri"/>
          <w:sz w:val="30"/>
          <w:szCs w:val="30"/>
        </w:rPr>
      </w:pPr>
      <w:r>
        <w:rPr>
          <w:rFonts w:ascii="仿宋_GB2312" w:eastAsia="仿宋_GB2312" w:hAnsi="黑体" w:cs="Calibri" w:hint="eastAsia"/>
          <w:sz w:val="30"/>
          <w:szCs w:val="30"/>
        </w:rPr>
        <w:t>②</w:t>
      </w:r>
      <w:r w:rsidRPr="00567509">
        <w:rPr>
          <w:rFonts w:ascii="仿宋_GB2312" w:eastAsia="仿宋_GB2312" w:hAnsi="黑体" w:cs="Calibri" w:hint="eastAsia"/>
          <w:sz w:val="30"/>
          <w:szCs w:val="30"/>
        </w:rPr>
        <w:t>“添加剂真相”实验秀（用海藻</w:t>
      </w:r>
      <w:proofErr w:type="gramStart"/>
      <w:r w:rsidRPr="00567509">
        <w:rPr>
          <w:rFonts w:ascii="仿宋_GB2312" w:eastAsia="仿宋_GB2312" w:hAnsi="黑体" w:cs="Calibri" w:hint="eastAsia"/>
          <w:sz w:val="30"/>
          <w:szCs w:val="30"/>
        </w:rPr>
        <w:t>酸钠造“人工鱼卵”</w:t>
      </w:r>
      <w:proofErr w:type="gramEnd"/>
      <w:r w:rsidRPr="00567509">
        <w:rPr>
          <w:rFonts w:ascii="仿宋_GB2312" w:eastAsia="仿宋_GB2312" w:hAnsi="黑体" w:cs="Calibri" w:hint="eastAsia"/>
          <w:sz w:val="30"/>
          <w:szCs w:val="30"/>
        </w:rPr>
        <w:t>）</w:t>
      </w:r>
    </w:p>
    <w:p w:rsidR="00567509" w:rsidRDefault="00567509" w:rsidP="00DE4435">
      <w:pPr>
        <w:ind w:firstLineChars="200" w:firstLine="600"/>
        <w:rPr>
          <w:rFonts w:ascii="仿宋_GB2312" w:eastAsia="仿宋_GB2312" w:hAnsi="黑体" w:cs="Calibri"/>
          <w:sz w:val="30"/>
          <w:szCs w:val="30"/>
        </w:rPr>
      </w:pPr>
      <w:r>
        <w:rPr>
          <w:rFonts w:ascii="仿宋_GB2312" w:eastAsia="仿宋_GB2312" w:hAnsi="黑体" w:cs="Calibri" w:hint="eastAsia"/>
          <w:sz w:val="30"/>
          <w:szCs w:val="30"/>
        </w:rPr>
        <w:t>2</w:t>
      </w:r>
      <w:r>
        <w:rPr>
          <w:rFonts w:ascii="仿宋_GB2312" w:eastAsia="仿宋_GB2312" w:hAnsi="黑体" w:cs="Calibri"/>
          <w:sz w:val="30"/>
          <w:szCs w:val="30"/>
        </w:rPr>
        <w:t>.</w:t>
      </w:r>
      <w:r w:rsidRPr="00567509">
        <w:rPr>
          <w:rFonts w:ascii="仿宋_GB2312" w:eastAsia="仿宋_GB2312" w:hAnsi="黑体" w:cs="Calibri" w:hint="eastAsia"/>
          <w:sz w:val="30"/>
          <w:szCs w:val="30"/>
        </w:rPr>
        <w:t>青少年科普体系</w:t>
      </w:r>
    </w:p>
    <w:p w:rsidR="00415CF1" w:rsidRPr="00415CF1" w:rsidRDefault="00415CF1" w:rsidP="00415CF1">
      <w:pPr>
        <w:ind w:firstLineChars="200" w:firstLine="600"/>
        <w:rPr>
          <w:rFonts w:ascii="仿宋_GB2312" w:eastAsia="仿宋_GB2312" w:hAnsi="黑体" w:cs="Calibri"/>
          <w:sz w:val="30"/>
          <w:szCs w:val="30"/>
        </w:rPr>
      </w:pPr>
      <w:r w:rsidRPr="00415CF1">
        <w:rPr>
          <w:rFonts w:ascii="仿宋_GB2312" w:eastAsia="仿宋_GB2312" w:hAnsi="黑体" w:cs="Calibri" w:hint="eastAsia"/>
          <w:sz w:val="30"/>
          <w:szCs w:val="30"/>
        </w:rPr>
        <w:t>社区化学之</w:t>
      </w:r>
      <w:proofErr w:type="gramStart"/>
      <w:r w:rsidRPr="00415CF1">
        <w:rPr>
          <w:rFonts w:ascii="仿宋_GB2312" w:eastAsia="仿宋_GB2312" w:hAnsi="黑体" w:cs="Calibri" w:hint="eastAsia"/>
          <w:sz w:val="30"/>
          <w:szCs w:val="30"/>
        </w:rPr>
        <w:t>星成长</w:t>
      </w:r>
      <w:proofErr w:type="gramEnd"/>
      <w:r w:rsidRPr="00415CF1">
        <w:rPr>
          <w:rFonts w:ascii="仿宋_GB2312" w:eastAsia="仿宋_GB2312" w:hAnsi="黑体" w:cs="Calibri" w:hint="eastAsia"/>
          <w:sz w:val="30"/>
          <w:szCs w:val="30"/>
        </w:rPr>
        <w:t>路径：</w:t>
      </w:r>
      <w:r w:rsidRPr="00415CF1">
        <w:rPr>
          <w:rFonts w:ascii="仿宋_GB2312" w:eastAsia="仿宋_GB2312" w:hAnsi="黑体" w:cs="Calibri"/>
          <w:sz w:val="30"/>
          <w:szCs w:val="30"/>
        </w:rPr>
        <w:t xml:space="preserve">  </w:t>
      </w:r>
    </w:p>
    <w:p w:rsidR="00567509" w:rsidRDefault="00415CF1" w:rsidP="00415CF1">
      <w:pPr>
        <w:ind w:firstLineChars="200" w:firstLine="600"/>
        <w:rPr>
          <w:rFonts w:ascii="仿宋_GB2312" w:eastAsia="仿宋_GB2312" w:hAnsi="黑体" w:cs="Calibri"/>
          <w:sz w:val="30"/>
          <w:szCs w:val="30"/>
        </w:rPr>
      </w:pPr>
      <w:r w:rsidRPr="00415CF1">
        <w:rPr>
          <w:rFonts w:ascii="仿宋_GB2312" w:eastAsia="仿宋_GB2312" w:hAnsi="黑体" w:cs="Calibri" w:hint="eastAsia"/>
          <w:sz w:val="30"/>
          <w:szCs w:val="30"/>
        </w:rPr>
        <w:t>启蒙班（</w:t>
      </w:r>
      <w:r w:rsidRPr="00415CF1">
        <w:rPr>
          <w:rFonts w:ascii="仿宋_GB2312" w:eastAsia="仿宋_GB2312" w:hAnsi="黑体" w:cs="Calibri"/>
          <w:sz w:val="30"/>
          <w:szCs w:val="30"/>
        </w:rPr>
        <w:t>pH彩虹实验）</w:t>
      </w:r>
      <w:r w:rsidRPr="00415CF1">
        <w:rPr>
          <w:rFonts w:ascii="仿宋_GB2312" w:eastAsia="仿宋_GB2312" w:hAnsi="黑体" w:cs="Calibri"/>
          <w:sz w:val="30"/>
          <w:szCs w:val="30"/>
        </w:rPr>
        <w:t>→</w:t>
      </w:r>
      <w:r w:rsidRPr="00415CF1">
        <w:rPr>
          <w:rFonts w:ascii="仿宋_GB2312" w:eastAsia="仿宋_GB2312" w:hAnsi="黑体" w:cs="Calibri"/>
          <w:sz w:val="30"/>
          <w:szCs w:val="30"/>
        </w:rPr>
        <w:t xml:space="preserve"> 进阶班（净水器DIY）</w:t>
      </w:r>
      <w:r w:rsidRPr="00415CF1">
        <w:rPr>
          <w:rFonts w:ascii="仿宋_GB2312" w:eastAsia="仿宋_GB2312" w:hAnsi="黑体" w:cs="Calibri"/>
          <w:sz w:val="30"/>
          <w:szCs w:val="30"/>
        </w:rPr>
        <w:t>→</w:t>
      </w:r>
      <w:r w:rsidRPr="00415CF1">
        <w:rPr>
          <w:rFonts w:ascii="仿宋_GB2312" w:eastAsia="仿宋_GB2312" w:hAnsi="黑体" w:cs="Calibri"/>
          <w:sz w:val="30"/>
          <w:szCs w:val="30"/>
        </w:rPr>
        <w:t xml:space="preserve"> 大师营（晶体生长竞赛）</w:t>
      </w:r>
    </w:p>
    <w:p w:rsidR="00567509" w:rsidRPr="008032C6" w:rsidRDefault="008032C6" w:rsidP="00BF4DB5">
      <w:pPr>
        <w:spacing w:beforeLines="50" w:before="156" w:afterLines="50" w:after="156"/>
        <w:ind w:firstLineChars="200" w:firstLine="600"/>
        <w:rPr>
          <w:rFonts w:ascii="仿宋_GB2312" w:eastAsia="仿宋_GB2312" w:hAnsi="黑体" w:cs="Calibri"/>
          <w:sz w:val="30"/>
          <w:szCs w:val="30"/>
        </w:rPr>
      </w:pPr>
      <w:r>
        <w:rPr>
          <w:rFonts w:ascii="黑体" w:eastAsia="黑体" w:hAnsi="黑体" w:cs="Calibri" w:hint="eastAsia"/>
          <w:sz w:val="30"/>
          <w:szCs w:val="30"/>
        </w:rPr>
        <w:t>三、</w:t>
      </w:r>
      <w:r w:rsidR="00415CF1" w:rsidRPr="00415CF1">
        <w:rPr>
          <w:rFonts w:ascii="黑体" w:eastAsia="黑体" w:hAnsi="黑体" w:cs="Calibri" w:hint="eastAsia"/>
          <w:sz w:val="30"/>
          <w:szCs w:val="30"/>
        </w:rPr>
        <w:t>自治能力培植</w:t>
      </w:r>
      <w:bookmarkStart w:id="0" w:name="_GoBack"/>
      <w:bookmarkEnd w:id="0"/>
    </w:p>
    <w:tbl>
      <w:tblPr>
        <w:tblStyle w:val="a8"/>
        <w:tblW w:w="8359" w:type="dxa"/>
        <w:tblLook w:val="04A0" w:firstRow="1" w:lastRow="0" w:firstColumn="1" w:lastColumn="0" w:noHBand="0" w:noVBand="1"/>
      </w:tblPr>
      <w:tblGrid>
        <w:gridCol w:w="1271"/>
        <w:gridCol w:w="5103"/>
        <w:gridCol w:w="1985"/>
      </w:tblGrid>
      <w:tr w:rsidR="00415CF1" w:rsidRPr="00A6625F" w:rsidTr="008032C6">
        <w:trPr>
          <w:trHeight w:val="734"/>
        </w:trPr>
        <w:tc>
          <w:tcPr>
            <w:tcW w:w="1271" w:type="dxa"/>
            <w:vAlign w:val="center"/>
          </w:tcPr>
          <w:p w:rsidR="00415CF1" w:rsidRPr="00A6625F" w:rsidRDefault="00415CF1" w:rsidP="00FF66D8">
            <w:pPr>
              <w:jc w:val="center"/>
              <w:rPr>
                <w:rFonts w:ascii="黑体" w:eastAsia="黑体" w:hAnsi="黑体" w:cs="Calibri"/>
                <w:sz w:val="24"/>
                <w:szCs w:val="24"/>
              </w:rPr>
            </w:pPr>
            <w:r w:rsidRPr="00415CF1">
              <w:rPr>
                <w:rFonts w:ascii="黑体" w:eastAsia="黑体" w:hAnsi="黑体" w:cs="Calibri" w:hint="eastAsia"/>
                <w:sz w:val="24"/>
                <w:szCs w:val="24"/>
              </w:rPr>
              <w:t>赋能方向</w:t>
            </w:r>
          </w:p>
        </w:tc>
        <w:tc>
          <w:tcPr>
            <w:tcW w:w="5103" w:type="dxa"/>
            <w:vAlign w:val="center"/>
          </w:tcPr>
          <w:p w:rsidR="00415CF1" w:rsidRPr="00A6625F" w:rsidRDefault="00415CF1" w:rsidP="00FF66D8">
            <w:pPr>
              <w:jc w:val="center"/>
              <w:rPr>
                <w:rFonts w:ascii="黑体" w:eastAsia="黑体" w:hAnsi="黑体" w:cs="Calibri"/>
                <w:sz w:val="24"/>
                <w:szCs w:val="24"/>
              </w:rPr>
            </w:pPr>
            <w:r w:rsidRPr="00415CF1">
              <w:rPr>
                <w:rFonts w:ascii="黑体" w:eastAsia="黑体" w:hAnsi="黑体" w:cs="Calibri" w:hint="eastAsia"/>
                <w:sz w:val="24"/>
                <w:szCs w:val="24"/>
              </w:rPr>
              <w:t>具体措施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15CF1" w:rsidRPr="00A6625F" w:rsidRDefault="00415CF1" w:rsidP="00FF66D8">
            <w:pPr>
              <w:jc w:val="center"/>
              <w:rPr>
                <w:rFonts w:ascii="仿宋_GB2312" w:eastAsia="仿宋_GB2312" w:hAnsi="黑体" w:cs="Calibri"/>
                <w:sz w:val="24"/>
                <w:szCs w:val="24"/>
              </w:rPr>
            </w:pPr>
            <w:r w:rsidRPr="00415CF1">
              <w:rPr>
                <w:rFonts w:ascii="黑体" w:eastAsia="黑体" w:hAnsi="黑体" w:cs="Calibri" w:hint="eastAsia"/>
                <w:sz w:val="24"/>
                <w:szCs w:val="24"/>
              </w:rPr>
              <w:t>可持续设计</w:t>
            </w:r>
          </w:p>
        </w:tc>
      </w:tr>
      <w:tr w:rsidR="00415CF1" w:rsidRPr="00A6625F" w:rsidTr="008032C6">
        <w:trPr>
          <w:trHeight w:val="734"/>
        </w:trPr>
        <w:tc>
          <w:tcPr>
            <w:tcW w:w="1271" w:type="dxa"/>
            <w:vAlign w:val="center"/>
          </w:tcPr>
          <w:p w:rsidR="00415CF1" w:rsidRPr="00A6625F" w:rsidRDefault="00415CF1" w:rsidP="00FF66D8">
            <w:pPr>
              <w:rPr>
                <w:rFonts w:ascii="仿宋_GB2312" w:eastAsia="仿宋_GB2312" w:hAnsi="黑体" w:cs="Calibri"/>
                <w:sz w:val="24"/>
                <w:szCs w:val="24"/>
              </w:rPr>
            </w:pPr>
            <w:r w:rsidRPr="00415CF1">
              <w:rPr>
                <w:rFonts w:ascii="仿宋_GB2312" w:eastAsia="仿宋_GB2312" w:hAnsi="黑体" w:cs="Calibri" w:hint="eastAsia"/>
                <w:sz w:val="24"/>
                <w:szCs w:val="24"/>
              </w:rPr>
              <w:t>社区骨干培养</w:t>
            </w:r>
          </w:p>
        </w:tc>
        <w:tc>
          <w:tcPr>
            <w:tcW w:w="5103" w:type="dxa"/>
            <w:vAlign w:val="center"/>
          </w:tcPr>
          <w:p w:rsidR="00415CF1" w:rsidRPr="00A6625F" w:rsidRDefault="00415CF1" w:rsidP="00415CF1">
            <w:pPr>
              <w:rPr>
                <w:rFonts w:ascii="仿宋_GB2312" w:eastAsia="仿宋_GB2312" w:hAnsi="黑体" w:cs="Calibri"/>
                <w:sz w:val="24"/>
                <w:szCs w:val="24"/>
              </w:rPr>
            </w:pPr>
            <w:r w:rsidRPr="00415CF1">
              <w:rPr>
                <w:rFonts w:ascii="仿宋_GB2312" w:eastAsia="仿宋_GB2312" w:hAnsi="黑体" w:cs="Calibri" w:hint="eastAsia"/>
                <w:sz w:val="24"/>
                <w:szCs w:val="24"/>
              </w:rPr>
              <w:t>培训</w:t>
            </w:r>
            <w:r w:rsidRPr="00415CF1">
              <w:rPr>
                <w:rFonts w:ascii="仿宋_GB2312" w:eastAsia="仿宋_GB2312" w:hAnsi="黑体" w:cs="Calibri"/>
                <w:sz w:val="24"/>
                <w:szCs w:val="24"/>
              </w:rPr>
              <w:t>30名居民成为</w:t>
            </w:r>
            <w:r w:rsidRPr="00415CF1">
              <w:rPr>
                <w:rFonts w:ascii="仿宋_GB2312" w:eastAsia="仿宋_GB2312" w:hAnsi="黑体" w:cs="Calibri"/>
                <w:sz w:val="24"/>
                <w:szCs w:val="24"/>
              </w:rPr>
              <w:t>“</w:t>
            </w:r>
            <w:r w:rsidRPr="00415CF1">
              <w:rPr>
                <w:rFonts w:ascii="仿宋_GB2312" w:eastAsia="仿宋_GB2312" w:hAnsi="黑体" w:cs="Calibri"/>
                <w:sz w:val="24"/>
                <w:szCs w:val="24"/>
              </w:rPr>
              <w:t>安全自检员</w:t>
            </w:r>
            <w:r w:rsidRPr="00415CF1">
              <w:rPr>
                <w:rFonts w:ascii="仿宋_GB2312" w:eastAsia="仿宋_GB2312" w:hAnsi="黑体" w:cs="Calibri"/>
                <w:sz w:val="24"/>
                <w:szCs w:val="24"/>
              </w:rPr>
              <w:t>”</w:t>
            </w:r>
            <w:r w:rsidRPr="00A6625F">
              <w:rPr>
                <w:rFonts w:ascii="仿宋_GB2312" w:eastAsia="仿宋_GB2312" w:hAnsi="黑体" w:cs="Calibri" w:hint="eastAsia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15CF1" w:rsidRPr="00A6625F" w:rsidRDefault="00415CF1" w:rsidP="00FF66D8">
            <w:pPr>
              <w:rPr>
                <w:rFonts w:ascii="仿宋_GB2312" w:eastAsia="仿宋_GB2312" w:hAnsi="黑体" w:cs="Calibri"/>
                <w:sz w:val="24"/>
                <w:szCs w:val="24"/>
              </w:rPr>
            </w:pPr>
            <w:r w:rsidRPr="00415CF1">
              <w:rPr>
                <w:rFonts w:ascii="仿宋_GB2312" w:eastAsia="仿宋_GB2312" w:hAnsi="黑体" w:cs="Calibri" w:hint="eastAsia"/>
                <w:sz w:val="24"/>
                <w:szCs w:val="24"/>
              </w:rPr>
              <w:t>建立“居民</w:t>
            </w:r>
            <w:r w:rsidRPr="00415CF1">
              <w:rPr>
                <w:rFonts w:ascii="仿宋_GB2312" w:eastAsia="仿宋_GB2312" w:hAnsi="黑体" w:cs="Calibri"/>
                <w:sz w:val="24"/>
                <w:szCs w:val="24"/>
              </w:rPr>
              <w:t>-物业-学生</w:t>
            </w:r>
            <w:r w:rsidRPr="00415CF1">
              <w:rPr>
                <w:rFonts w:ascii="仿宋_GB2312" w:eastAsia="仿宋_GB2312" w:hAnsi="黑体" w:cs="Calibri"/>
                <w:sz w:val="24"/>
                <w:szCs w:val="24"/>
              </w:rPr>
              <w:t>”</w:t>
            </w:r>
            <w:r w:rsidRPr="00415CF1">
              <w:rPr>
                <w:rFonts w:ascii="仿宋_GB2312" w:eastAsia="仿宋_GB2312" w:hAnsi="黑体" w:cs="Calibri"/>
                <w:sz w:val="24"/>
                <w:szCs w:val="24"/>
              </w:rPr>
              <w:t>三级巡查制</w:t>
            </w:r>
          </w:p>
        </w:tc>
      </w:tr>
      <w:tr w:rsidR="00415CF1" w:rsidRPr="00A6625F" w:rsidTr="008032C6">
        <w:trPr>
          <w:trHeight w:val="734"/>
        </w:trPr>
        <w:tc>
          <w:tcPr>
            <w:tcW w:w="1271" w:type="dxa"/>
            <w:vAlign w:val="center"/>
          </w:tcPr>
          <w:p w:rsidR="00415CF1" w:rsidRPr="00A6625F" w:rsidRDefault="00415CF1" w:rsidP="00FF66D8">
            <w:pPr>
              <w:rPr>
                <w:rFonts w:ascii="仿宋_GB2312" w:eastAsia="仿宋_GB2312" w:hAnsi="黑体" w:cs="Calibri"/>
                <w:sz w:val="24"/>
                <w:szCs w:val="24"/>
              </w:rPr>
            </w:pPr>
            <w:r w:rsidRPr="00415CF1">
              <w:rPr>
                <w:rFonts w:ascii="仿宋_GB2312" w:eastAsia="仿宋_GB2312" w:hAnsi="黑体" w:cs="Calibri" w:hint="eastAsia"/>
                <w:sz w:val="24"/>
                <w:szCs w:val="24"/>
              </w:rPr>
              <w:t>数字治理平台</w:t>
            </w:r>
          </w:p>
        </w:tc>
        <w:tc>
          <w:tcPr>
            <w:tcW w:w="5103" w:type="dxa"/>
            <w:vAlign w:val="center"/>
          </w:tcPr>
          <w:p w:rsidR="00415CF1" w:rsidRPr="00A6625F" w:rsidRDefault="00415CF1" w:rsidP="00415CF1">
            <w:pPr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415CF1">
              <w:rPr>
                <w:rFonts w:ascii="仿宋_GB2312" w:eastAsia="仿宋_GB2312" w:hAnsi="黑体" w:cs="Calibri" w:hint="eastAsia"/>
                <w:sz w:val="24"/>
                <w:szCs w:val="24"/>
              </w:rPr>
              <w:t>上线微信小</w:t>
            </w:r>
            <w:proofErr w:type="gramEnd"/>
            <w:r w:rsidRPr="00415CF1">
              <w:rPr>
                <w:rFonts w:ascii="仿宋_GB2312" w:eastAsia="仿宋_GB2312" w:hAnsi="黑体" w:cs="Calibri" w:hint="eastAsia"/>
                <w:sz w:val="24"/>
                <w:szCs w:val="24"/>
              </w:rPr>
              <w:t>程序“化学安全通”：</w:t>
            </w:r>
            <w:r w:rsidRPr="00415CF1">
              <w:rPr>
                <w:rFonts w:ascii="仿宋_GB2312" w:eastAsia="仿宋_GB2312" w:hAnsi="黑体" w:cs="Calibri"/>
                <w:sz w:val="24"/>
                <w:szCs w:val="24"/>
              </w:rPr>
              <w:t>隐患拍照上报 - 检测数据查询 - 应急视频库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415CF1" w:rsidRPr="00A6625F" w:rsidRDefault="00415CF1" w:rsidP="00FF66D8">
            <w:pPr>
              <w:rPr>
                <w:rFonts w:ascii="仿宋_GB2312" w:eastAsia="仿宋_GB2312" w:hAnsi="黑体" w:cs="Calibri"/>
                <w:sz w:val="24"/>
                <w:szCs w:val="24"/>
              </w:rPr>
            </w:pPr>
            <w:r w:rsidRPr="00415CF1">
              <w:rPr>
                <w:rFonts w:ascii="仿宋_GB2312" w:eastAsia="仿宋_GB2312" w:hAnsi="黑体" w:cs="Calibri" w:hint="eastAsia"/>
                <w:sz w:val="24"/>
                <w:szCs w:val="24"/>
              </w:rPr>
              <w:t>学院提供后台技术支持</w:t>
            </w:r>
          </w:p>
        </w:tc>
      </w:tr>
      <w:tr w:rsidR="00415CF1" w:rsidRPr="00A6625F" w:rsidTr="008032C6">
        <w:trPr>
          <w:trHeight w:val="734"/>
        </w:trPr>
        <w:tc>
          <w:tcPr>
            <w:tcW w:w="1271" w:type="dxa"/>
            <w:vAlign w:val="center"/>
          </w:tcPr>
          <w:p w:rsidR="00415CF1" w:rsidRPr="00A6625F" w:rsidRDefault="00415CF1" w:rsidP="00FF66D8">
            <w:pPr>
              <w:rPr>
                <w:rFonts w:ascii="仿宋_GB2312" w:eastAsia="仿宋_GB2312" w:hAnsi="黑体" w:cs="Calibri"/>
                <w:sz w:val="24"/>
                <w:szCs w:val="24"/>
              </w:rPr>
            </w:pPr>
            <w:r w:rsidRPr="00A6625F">
              <w:rPr>
                <w:rFonts w:ascii="仿宋_GB2312" w:eastAsia="仿宋_GB2312" w:hAnsi="黑体" w:cs="Calibri" w:hint="eastAsia"/>
                <w:sz w:val="24"/>
                <w:szCs w:val="24"/>
              </w:rPr>
              <w:t>安全防线试点</w:t>
            </w:r>
          </w:p>
        </w:tc>
        <w:tc>
          <w:tcPr>
            <w:tcW w:w="5103" w:type="dxa"/>
            <w:vAlign w:val="center"/>
          </w:tcPr>
          <w:p w:rsidR="00415CF1" w:rsidRPr="00415CF1" w:rsidRDefault="008032C6" w:rsidP="00415CF1">
            <w:pPr>
              <w:rPr>
                <w:rFonts w:ascii="仿宋_GB2312" w:eastAsia="仿宋_GB2312" w:hAnsi="黑体" w:cs="Calibri"/>
                <w:sz w:val="24"/>
                <w:szCs w:val="24"/>
              </w:rPr>
            </w:pPr>
            <w:r>
              <w:rPr>
                <w:rFonts w:ascii="仿宋_GB2312" w:eastAsia="仿宋_GB2312" w:hAnsi="黑体" w:cs="Calibri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黑体" w:cs="Calibri"/>
                <w:sz w:val="24"/>
                <w:szCs w:val="24"/>
              </w:rPr>
              <w:t>.</w:t>
            </w:r>
            <w:r w:rsidR="00415CF1" w:rsidRPr="00415CF1">
              <w:rPr>
                <w:rFonts w:ascii="仿宋_GB2312" w:eastAsia="仿宋_GB2312" w:hAnsi="黑体" w:cs="Calibri" w:hint="eastAsia"/>
                <w:sz w:val="24"/>
                <w:szCs w:val="24"/>
              </w:rPr>
              <w:t>为汽修厂设计废溶剂蒸馏装置（学生毕业课题）</w:t>
            </w:r>
          </w:p>
          <w:p w:rsidR="00415CF1" w:rsidRPr="00A6625F" w:rsidRDefault="008032C6" w:rsidP="00415CF1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黑体" w:cs="Calibri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黑体" w:cs="Calibri"/>
                <w:sz w:val="24"/>
                <w:szCs w:val="24"/>
              </w:rPr>
              <w:t>.</w:t>
            </w:r>
            <w:r w:rsidR="00415CF1" w:rsidRPr="00415CF1">
              <w:rPr>
                <w:rFonts w:ascii="仿宋_GB2312" w:eastAsia="仿宋_GB2312" w:hAnsi="黑体" w:cs="Calibri" w:hint="eastAsia"/>
                <w:sz w:val="24"/>
                <w:szCs w:val="24"/>
              </w:rPr>
              <w:t>超市设立“绿色日化角”（学生成分检测背书）</w:t>
            </w:r>
          </w:p>
        </w:tc>
        <w:tc>
          <w:tcPr>
            <w:tcW w:w="1985" w:type="dxa"/>
            <w:vAlign w:val="center"/>
          </w:tcPr>
          <w:p w:rsidR="00415CF1" w:rsidRPr="00A6625F" w:rsidRDefault="008032C6" w:rsidP="00FF66D8">
            <w:pPr>
              <w:rPr>
                <w:rFonts w:ascii="仿宋_GB2312" w:eastAsia="仿宋_GB2312" w:hAnsi="黑体" w:cs="Calibri"/>
                <w:sz w:val="24"/>
                <w:szCs w:val="24"/>
              </w:rPr>
            </w:pPr>
            <w:r w:rsidRPr="008032C6">
              <w:rPr>
                <w:rFonts w:ascii="仿宋_GB2312" w:eastAsia="仿宋_GB2312" w:hAnsi="黑体" w:cs="Calibri" w:hint="eastAsia"/>
                <w:sz w:val="24"/>
                <w:szCs w:val="24"/>
              </w:rPr>
              <w:t>形成环保改造技术方案库</w:t>
            </w:r>
          </w:p>
        </w:tc>
      </w:tr>
    </w:tbl>
    <w:p w:rsidR="008032C6" w:rsidRDefault="008032C6" w:rsidP="00BF4DB5">
      <w:pPr>
        <w:spacing w:beforeLines="50" w:before="156" w:afterLines="50" w:after="156"/>
        <w:ind w:firstLine="601"/>
        <w:rPr>
          <w:rFonts w:ascii="黑体" w:eastAsia="黑体" w:hAnsi="黑体" w:cs="Calibri"/>
          <w:sz w:val="30"/>
          <w:szCs w:val="30"/>
        </w:rPr>
      </w:pPr>
      <w:r>
        <w:rPr>
          <w:rFonts w:ascii="黑体" w:eastAsia="黑体" w:hAnsi="黑体" w:cs="Calibri" w:hint="eastAsia"/>
          <w:sz w:val="30"/>
          <w:szCs w:val="30"/>
        </w:rPr>
        <w:lastRenderedPageBreak/>
        <w:t>四、</w:t>
      </w:r>
      <w:r w:rsidRPr="008032C6">
        <w:rPr>
          <w:rFonts w:ascii="黑体" w:eastAsia="黑体" w:hAnsi="黑体" w:cs="Calibri" w:hint="eastAsia"/>
          <w:sz w:val="30"/>
          <w:szCs w:val="30"/>
        </w:rPr>
        <w:t>保障机制与评估体系</w:t>
      </w:r>
    </w:p>
    <w:p w:rsidR="008032C6" w:rsidRDefault="008032C6" w:rsidP="00C50F24">
      <w:pPr>
        <w:ind w:firstLine="600"/>
        <w:rPr>
          <w:rFonts w:ascii="黑体" w:eastAsia="黑体" w:hAnsi="黑体" w:cs="Calibri"/>
          <w:sz w:val="30"/>
          <w:szCs w:val="30"/>
        </w:rPr>
      </w:pPr>
      <w:r>
        <w:rPr>
          <w:rFonts w:ascii="黑体" w:eastAsia="黑体" w:hAnsi="黑体" w:cs="Calibri" w:hint="eastAsia"/>
          <w:sz w:val="30"/>
          <w:szCs w:val="30"/>
        </w:rPr>
        <w:t>（一）</w:t>
      </w:r>
      <w:r w:rsidRPr="008032C6">
        <w:rPr>
          <w:rFonts w:ascii="黑体" w:eastAsia="黑体" w:hAnsi="黑体" w:cs="Calibri" w:hint="eastAsia"/>
          <w:sz w:val="30"/>
          <w:szCs w:val="30"/>
        </w:rPr>
        <w:t>三重保障</w:t>
      </w:r>
    </w:p>
    <w:p w:rsidR="008032C6" w:rsidRPr="008032C6" w:rsidRDefault="008032C6" w:rsidP="00C50F24">
      <w:pPr>
        <w:ind w:firstLine="600"/>
        <w:rPr>
          <w:rFonts w:ascii="仿宋_GB2312" w:eastAsia="仿宋_GB2312" w:hAnsi="黑体" w:cs="Calibri"/>
          <w:sz w:val="30"/>
          <w:szCs w:val="30"/>
        </w:rPr>
      </w:pPr>
      <w:r>
        <w:rPr>
          <w:rFonts w:ascii="黑体" w:eastAsia="黑体" w:hAnsi="黑体" w:cs="Calibri" w:hint="eastAsia"/>
          <w:sz w:val="30"/>
          <w:szCs w:val="30"/>
        </w:rPr>
        <w:t>1</w:t>
      </w:r>
      <w:r>
        <w:rPr>
          <w:rFonts w:ascii="黑体" w:eastAsia="黑体" w:hAnsi="黑体" w:cs="Calibri"/>
          <w:sz w:val="30"/>
          <w:szCs w:val="30"/>
        </w:rPr>
        <w:t>.</w:t>
      </w:r>
      <w:r w:rsidRPr="008032C6">
        <w:rPr>
          <w:rFonts w:ascii="黑体" w:eastAsia="黑体" w:hAnsi="黑体" w:cs="Calibri" w:hint="eastAsia"/>
          <w:sz w:val="30"/>
          <w:szCs w:val="30"/>
        </w:rPr>
        <w:t>专业支撑：</w:t>
      </w:r>
      <w:r w:rsidRPr="008032C6">
        <w:rPr>
          <w:rFonts w:ascii="仿宋_GB2312" w:eastAsia="仿宋_GB2312" w:hAnsi="黑体" w:cs="Calibri" w:hint="eastAsia"/>
          <w:sz w:val="30"/>
          <w:szCs w:val="30"/>
        </w:rPr>
        <w:t>教授团队每月1次技术督导，实验室开放快速检测设备借用</w:t>
      </w:r>
    </w:p>
    <w:p w:rsidR="008032C6" w:rsidRDefault="008032C6" w:rsidP="006F4086">
      <w:pPr>
        <w:ind w:firstLineChars="200" w:firstLine="600"/>
        <w:rPr>
          <w:rFonts w:ascii="仿宋_GB2312" w:eastAsia="仿宋_GB2312" w:hAnsi="黑体" w:cs="Calibri"/>
          <w:sz w:val="30"/>
          <w:szCs w:val="30"/>
        </w:rPr>
      </w:pPr>
      <w:r>
        <w:rPr>
          <w:rFonts w:ascii="黑体" w:eastAsia="黑体" w:hAnsi="黑体" w:cs="Calibri" w:hint="eastAsia"/>
          <w:sz w:val="30"/>
          <w:szCs w:val="30"/>
        </w:rPr>
        <w:t>2</w:t>
      </w:r>
      <w:r>
        <w:rPr>
          <w:rFonts w:ascii="黑体" w:eastAsia="黑体" w:hAnsi="黑体" w:cs="Calibri"/>
          <w:sz w:val="30"/>
          <w:szCs w:val="30"/>
        </w:rPr>
        <w:t>.</w:t>
      </w:r>
      <w:r w:rsidRPr="008032C6">
        <w:rPr>
          <w:rFonts w:ascii="黑体" w:eastAsia="黑体" w:hAnsi="黑体" w:cs="Calibri" w:hint="eastAsia"/>
          <w:sz w:val="30"/>
          <w:szCs w:val="30"/>
        </w:rPr>
        <w:t>风险防控：</w:t>
      </w:r>
      <w:r w:rsidRPr="008032C6">
        <w:rPr>
          <w:rFonts w:ascii="仿宋_GB2312" w:eastAsia="仿宋_GB2312" w:hAnsi="黑体" w:cs="Calibri" w:hint="eastAsia"/>
          <w:sz w:val="30"/>
          <w:szCs w:val="30"/>
        </w:rPr>
        <w:t>为志愿者投保特种保险，配置应急中和药剂包（各社区存放点）</w:t>
      </w:r>
    </w:p>
    <w:p w:rsidR="008032C6" w:rsidRPr="008032C6" w:rsidRDefault="008032C6" w:rsidP="006F4086">
      <w:pPr>
        <w:ind w:firstLineChars="200" w:firstLine="600"/>
        <w:rPr>
          <w:rFonts w:ascii="仿宋_GB2312" w:eastAsia="仿宋_GB2312" w:hAnsi="黑体" w:cs="Calibri"/>
          <w:sz w:val="30"/>
          <w:szCs w:val="30"/>
        </w:rPr>
      </w:pPr>
      <w:r w:rsidRPr="008032C6">
        <w:rPr>
          <w:rFonts w:ascii="黑体" w:eastAsia="黑体" w:hAnsi="黑体" w:cs="Calibri" w:hint="eastAsia"/>
          <w:sz w:val="30"/>
          <w:szCs w:val="30"/>
        </w:rPr>
        <w:t>3</w:t>
      </w:r>
      <w:r w:rsidRPr="008032C6">
        <w:rPr>
          <w:rFonts w:ascii="黑体" w:eastAsia="黑体" w:hAnsi="黑体" w:cs="Calibri"/>
          <w:sz w:val="30"/>
          <w:szCs w:val="30"/>
        </w:rPr>
        <w:t>.</w:t>
      </w:r>
      <w:r w:rsidRPr="008032C6">
        <w:rPr>
          <w:rFonts w:ascii="黑体" w:eastAsia="黑体" w:hAnsi="黑体" w:cs="Calibri" w:hint="eastAsia"/>
          <w:sz w:val="30"/>
          <w:szCs w:val="30"/>
        </w:rPr>
        <w:t>资源循环：</w:t>
      </w:r>
      <w:r w:rsidRPr="008032C6">
        <w:rPr>
          <w:rFonts w:ascii="仿宋_GB2312" w:eastAsia="仿宋_GB2312" w:hAnsi="黑体" w:cs="Calibri" w:hint="eastAsia"/>
          <w:sz w:val="30"/>
          <w:szCs w:val="30"/>
        </w:rPr>
        <w:t>设立“绿色积分银行”（</w:t>
      </w:r>
      <w:r w:rsidRPr="008032C6">
        <w:rPr>
          <w:rFonts w:ascii="仿宋_GB2312" w:eastAsia="仿宋_GB2312" w:hAnsi="黑体" w:cs="Calibri"/>
          <w:sz w:val="30"/>
          <w:szCs w:val="30"/>
        </w:rPr>
        <w:t>1节废电池=5积分=兑换1块手工皂）</w:t>
      </w:r>
    </w:p>
    <w:p w:rsidR="008032C6" w:rsidRPr="008032C6" w:rsidRDefault="008032C6" w:rsidP="006F4086">
      <w:pPr>
        <w:ind w:firstLineChars="200" w:firstLine="600"/>
        <w:rPr>
          <w:rFonts w:ascii="黑体" w:eastAsia="黑体" w:hAnsi="黑体" w:cs="Calibri"/>
          <w:sz w:val="30"/>
          <w:szCs w:val="30"/>
        </w:rPr>
      </w:pPr>
      <w:r>
        <w:rPr>
          <w:rFonts w:ascii="黑体" w:eastAsia="黑体" w:hAnsi="黑体" w:cs="Calibri" w:hint="eastAsia"/>
          <w:sz w:val="30"/>
          <w:szCs w:val="30"/>
        </w:rPr>
        <w:t>（二）</w:t>
      </w:r>
      <w:r w:rsidRPr="008032C6">
        <w:rPr>
          <w:rFonts w:ascii="黑体" w:eastAsia="黑体" w:hAnsi="黑体" w:cs="Calibri" w:hint="eastAsia"/>
          <w:sz w:val="30"/>
          <w:szCs w:val="30"/>
        </w:rPr>
        <w:t>评估指标</w:t>
      </w:r>
    </w:p>
    <w:tbl>
      <w:tblPr>
        <w:tblStyle w:val="a8"/>
        <w:tblW w:w="8359" w:type="dxa"/>
        <w:tblLook w:val="04A0" w:firstRow="1" w:lastRow="0" w:firstColumn="1" w:lastColumn="0" w:noHBand="0" w:noVBand="1"/>
      </w:tblPr>
      <w:tblGrid>
        <w:gridCol w:w="1271"/>
        <w:gridCol w:w="5103"/>
        <w:gridCol w:w="1985"/>
      </w:tblGrid>
      <w:tr w:rsidR="008032C6" w:rsidRPr="00A6625F" w:rsidTr="00FF66D8">
        <w:trPr>
          <w:trHeight w:val="734"/>
        </w:trPr>
        <w:tc>
          <w:tcPr>
            <w:tcW w:w="1271" w:type="dxa"/>
            <w:vAlign w:val="center"/>
          </w:tcPr>
          <w:p w:rsidR="008032C6" w:rsidRPr="00A6625F" w:rsidRDefault="008032C6" w:rsidP="00FF66D8">
            <w:pPr>
              <w:jc w:val="center"/>
              <w:rPr>
                <w:rFonts w:ascii="黑体" w:eastAsia="黑体" w:hAnsi="黑体" w:cs="Calibri"/>
                <w:sz w:val="24"/>
                <w:szCs w:val="24"/>
              </w:rPr>
            </w:pPr>
            <w:r w:rsidRPr="008032C6">
              <w:rPr>
                <w:rFonts w:ascii="黑体" w:eastAsia="黑体" w:hAnsi="黑体" w:cs="Calibri" w:hint="eastAsia"/>
                <w:sz w:val="24"/>
                <w:szCs w:val="24"/>
              </w:rPr>
              <w:t>类别</w:t>
            </w:r>
          </w:p>
        </w:tc>
        <w:tc>
          <w:tcPr>
            <w:tcW w:w="5103" w:type="dxa"/>
            <w:vAlign w:val="center"/>
          </w:tcPr>
          <w:p w:rsidR="008032C6" w:rsidRPr="00A6625F" w:rsidRDefault="008032C6" w:rsidP="00FF66D8">
            <w:pPr>
              <w:jc w:val="center"/>
              <w:rPr>
                <w:rFonts w:ascii="黑体" w:eastAsia="黑体" w:hAnsi="黑体" w:cs="Calibri"/>
                <w:sz w:val="24"/>
                <w:szCs w:val="24"/>
              </w:rPr>
            </w:pPr>
            <w:r w:rsidRPr="008032C6">
              <w:rPr>
                <w:rFonts w:ascii="黑体" w:eastAsia="黑体" w:hAnsi="黑体" w:cs="Calibri" w:hint="eastAsia"/>
                <w:sz w:val="24"/>
                <w:szCs w:val="24"/>
              </w:rPr>
              <w:t>具体指标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032C6" w:rsidRPr="00A6625F" w:rsidRDefault="008032C6" w:rsidP="00FF66D8">
            <w:pPr>
              <w:jc w:val="center"/>
              <w:rPr>
                <w:rFonts w:ascii="仿宋_GB2312" w:eastAsia="仿宋_GB2312" w:hAnsi="黑体" w:cs="Calibri"/>
                <w:sz w:val="24"/>
                <w:szCs w:val="24"/>
              </w:rPr>
            </w:pPr>
            <w:r w:rsidRPr="008032C6">
              <w:rPr>
                <w:rFonts w:ascii="黑体" w:eastAsia="黑体" w:hAnsi="黑体" w:cs="Calibri" w:hint="eastAsia"/>
                <w:sz w:val="24"/>
                <w:szCs w:val="24"/>
              </w:rPr>
              <w:t>目标值</w:t>
            </w:r>
          </w:p>
        </w:tc>
      </w:tr>
      <w:tr w:rsidR="008032C6" w:rsidRPr="00A6625F" w:rsidTr="00FF66D8">
        <w:trPr>
          <w:trHeight w:val="734"/>
        </w:trPr>
        <w:tc>
          <w:tcPr>
            <w:tcW w:w="1271" w:type="dxa"/>
            <w:vAlign w:val="center"/>
          </w:tcPr>
          <w:p w:rsidR="008032C6" w:rsidRPr="00A6625F" w:rsidRDefault="008032C6" w:rsidP="00FF66D8">
            <w:pPr>
              <w:rPr>
                <w:rFonts w:ascii="仿宋_GB2312" w:eastAsia="仿宋_GB2312" w:hAnsi="黑体" w:cs="Calibri"/>
                <w:sz w:val="24"/>
                <w:szCs w:val="24"/>
              </w:rPr>
            </w:pPr>
            <w:r w:rsidRPr="008032C6">
              <w:rPr>
                <w:rFonts w:ascii="仿宋_GB2312" w:eastAsia="仿宋_GB2312" w:hAnsi="黑体" w:cs="Calibri" w:hint="eastAsia"/>
                <w:sz w:val="24"/>
                <w:szCs w:val="24"/>
              </w:rPr>
              <w:t>安全效益</w:t>
            </w:r>
          </w:p>
        </w:tc>
        <w:tc>
          <w:tcPr>
            <w:tcW w:w="5103" w:type="dxa"/>
            <w:vAlign w:val="center"/>
          </w:tcPr>
          <w:p w:rsidR="008032C6" w:rsidRPr="00A6625F" w:rsidRDefault="008032C6" w:rsidP="00FF66D8">
            <w:pPr>
              <w:rPr>
                <w:rFonts w:ascii="仿宋_GB2312" w:eastAsia="仿宋_GB2312" w:hAnsi="黑体" w:cs="Calibri"/>
                <w:sz w:val="24"/>
                <w:szCs w:val="24"/>
              </w:rPr>
            </w:pPr>
            <w:r w:rsidRPr="008032C6">
              <w:rPr>
                <w:rFonts w:ascii="仿宋_GB2312" w:eastAsia="仿宋_GB2312" w:hAnsi="黑体" w:cs="Calibri" w:hint="eastAsia"/>
                <w:sz w:val="24"/>
                <w:szCs w:val="24"/>
              </w:rPr>
              <w:t>家庭</w:t>
            </w:r>
            <w:proofErr w:type="gramStart"/>
            <w:r w:rsidRPr="008032C6">
              <w:rPr>
                <w:rFonts w:ascii="仿宋_GB2312" w:eastAsia="仿宋_GB2312" w:hAnsi="黑体" w:cs="Calibri" w:hint="eastAsia"/>
                <w:sz w:val="24"/>
                <w:szCs w:val="24"/>
              </w:rPr>
              <w:t>危化品</w:t>
            </w:r>
            <w:proofErr w:type="gramEnd"/>
            <w:r w:rsidRPr="008032C6">
              <w:rPr>
                <w:rFonts w:ascii="仿宋_GB2312" w:eastAsia="仿宋_GB2312" w:hAnsi="黑体" w:cs="Calibri" w:hint="eastAsia"/>
                <w:sz w:val="24"/>
                <w:szCs w:val="24"/>
              </w:rPr>
              <w:t>事故下降率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032C6" w:rsidRPr="00A6625F" w:rsidRDefault="008032C6" w:rsidP="00FF66D8">
            <w:pPr>
              <w:rPr>
                <w:rFonts w:ascii="仿宋_GB2312" w:eastAsia="仿宋_GB2312" w:hAnsi="黑体" w:cs="Calibri"/>
                <w:sz w:val="24"/>
                <w:szCs w:val="24"/>
              </w:rPr>
            </w:pPr>
            <w:r w:rsidRPr="008032C6">
              <w:rPr>
                <w:rFonts w:ascii="仿宋_GB2312" w:eastAsia="仿宋_GB2312" w:hAnsi="黑体" w:cs="Calibri" w:hint="eastAsia"/>
                <w:sz w:val="24"/>
                <w:szCs w:val="24"/>
              </w:rPr>
              <w:t>≥</w:t>
            </w:r>
            <w:r w:rsidRPr="008032C6">
              <w:rPr>
                <w:rFonts w:ascii="仿宋_GB2312" w:eastAsia="仿宋_GB2312" w:hAnsi="黑体" w:cs="Calibri"/>
                <w:sz w:val="24"/>
                <w:szCs w:val="24"/>
              </w:rPr>
              <w:t>60%</w:t>
            </w:r>
          </w:p>
        </w:tc>
      </w:tr>
      <w:tr w:rsidR="008032C6" w:rsidRPr="00A6625F" w:rsidTr="00FF66D8">
        <w:trPr>
          <w:trHeight w:val="734"/>
        </w:trPr>
        <w:tc>
          <w:tcPr>
            <w:tcW w:w="1271" w:type="dxa"/>
            <w:vAlign w:val="center"/>
          </w:tcPr>
          <w:p w:rsidR="008032C6" w:rsidRPr="00A6625F" w:rsidRDefault="008032C6" w:rsidP="00FF66D8">
            <w:pPr>
              <w:rPr>
                <w:rFonts w:ascii="仿宋_GB2312" w:eastAsia="仿宋_GB2312" w:hAnsi="黑体" w:cs="Calibri"/>
                <w:sz w:val="24"/>
                <w:szCs w:val="24"/>
              </w:rPr>
            </w:pPr>
            <w:r w:rsidRPr="008032C6">
              <w:rPr>
                <w:rFonts w:ascii="仿宋_GB2312" w:eastAsia="仿宋_GB2312" w:hAnsi="黑体" w:cs="Calibri" w:hint="eastAsia"/>
                <w:sz w:val="24"/>
                <w:szCs w:val="24"/>
              </w:rPr>
              <w:t>环境效益</w:t>
            </w:r>
          </w:p>
        </w:tc>
        <w:tc>
          <w:tcPr>
            <w:tcW w:w="5103" w:type="dxa"/>
            <w:vAlign w:val="center"/>
          </w:tcPr>
          <w:p w:rsidR="008032C6" w:rsidRPr="00A6625F" w:rsidRDefault="008032C6" w:rsidP="00FF66D8">
            <w:pPr>
              <w:rPr>
                <w:rFonts w:ascii="仿宋_GB2312" w:eastAsia="仿宋_GB2312" w:hAnsi="黑体" w:cs="Calibri"/>
                <w:sz w:val="24"/>
                <w:szCs w:val="24"/>
              </w:rPr>
            </w:pPr>
            <w:r w:rsidRPr="008032C6">
              <w:rPr>
                <w:rFonts w:ascii="仿宋_GB2312" w:eastAsia="仿宋_GB2312" w:hAnsi="黑体" w:cs="Calibri" w:hint="eastAsia"/>
                <w:sz w:val="24"/>
                <w:szCs w:val="24"/>
              </w:rPr>
              <w:t>有害垃圾回收量增长率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032C6" w:rsidRPr="00A6625F" w:rsidRDefault="008032C6" w:rsidP="00FF66D8">
            <w:pPr>
              <w:rPr>
                <w:rFonts w:ascii="仿宋_GB2312" w:eastAsia="仿宋_GB2312" w:hAnsi="黑体" w:cs="Calibri"/>
                <w:sz w:val="24"/>
                <w:szCs w:val="24"/>
              </w:rPr>
            </w:pPr>
            <w:r w:rsidRPr="008032C6">
              <w:rPr>
                <w:rFonts w:ascii="仿宋_GB2312" w:eastAsia="仿宋_GB2312" w:hAnsi="黑体" w:cs="Calibri" w:hint="eastAsia"/>
                <w:sz w:val="24"/>
                <w:szCs w:val="24"/>
              </w:rPr>
              <w:t>≥</w:t>
            </w:r>
            <w:r w:rsidRPr="008032C6">
              <w:rPr>
                <w:rFonts w:ascii="仿宋_GB2312" w:eastAsia="仿宋_GB2312" w:hAnsi="黑体" w:cs="Calibri"/>
                <w:sz w:val="24"/>
                <w:szCs w:val="24"/>
              </w:rPr>
              <w:t>80%</w:t>
            </w:r>
          </w:p>
        </w:tc>
      </w:tr>
      <w:tr w:rsidR="008032C6" w:rsidRPr="00A6625F" w:rsidTr="00FF66D8">
        <w:trPr>
          <w:trHeight w:val="734"/>
        </w:trPr>
        <w:tc>
          <w:tcPr>
            <w:tcW w:w="1271" w:type="dxa"/>
            <w:vAlign w:val="center"/>
          </w:tcPr>
          <w:p w:rsidR="008032C6" w:rsidRPr="00A6625F" w:rsidRDefault="008032C6" w:rsidP="00FF66D8">
            <w:pPr>
              <w:rPr>
                <w:rFonts w:ascii="仿宋_GB2312" w:eastAsia="仿宋_GB2312" w:hAnsi="黑体" w:cs="Calibri"/>
                <w:sz w:val="24"/>
                <w:szCs w:val="24"/>
              </w:rPr>
            </w:pPr>
            <w:r w:rsidRPr="008032C6">
              <w:rPr>
                <w:rFonts w:ascii="仿宋_GB2312" w:eastAsia="仿宋_GB2312" w:hAnsi="黑体" w:cs="Calibri" w:hint="eastAsia"/>
                <w:sz w:val="24"/>
                <w:szCs w:val="24"/>
              </w:rPr>
              <w:t>能力建设</w:t>
            </w:r>
          </w:p>
        </w:tc>
        <w:tc>
          <w:tcPr>
            <w:tcW w:w="5103" w:type="dxa"/>
            <w:vAlign w:val="center"/>
          </w:tcPr>
          <w:p w:rsidR="008032C6" w:rsidRPr="00A6625F" w:rsidRDefault="008032C6" w:rsidP="00FF66D8">
            <w:pPr>
              <w:rPr>
                <w:rFonts w:ascii="仿宋_GB2312" w:eastAsia="仿宋_GB2312"/>
                <w:sz w:val="24"/>
                <w:szCs w:val="24"/>
              </w:rPr>
            </w:pPr>
            <w:r w:rsidRPr="008032C6">
              <w:rPr>
                <w:rFonts w:ascii="仿宋_GB2312" w:eastAsia="仿宋_GB2312" w:hint="eastAsia"/>
                <w:sz w:val="24"/>
                <w:szCs w:val="24"/>
              </w:rPr>
              <w:t>居民自主开展检测活动比例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8032C6" w:rsidRPr="00A6625F" w:rsidRDefault="008032C6" w:rsidP="00FF66D8">
            <w:pPr>
              <w:rPr>
                <w:rFonts w:ascii="仿宋_GB2312" w:eastAsia="仿宋_GB2312" w:hAnsi="黑体" w:cs="Calibri"/>
                <w:sz w:val="24"/>
                <w:szCs w:val="24"/>
              </w:rPr>
            </w:pPr>
            <w:r w:rsidRPr="008032C6">
              <w:rPr>
                <w:rFonts w:ascii="仿宋_GB2312" w:eastAsia="仿宋_GB2312" w:hAnsi="黑体" w:cs="Calibri" w:hint="eastAsia"/>
                <w:sz w:val="24"/>
                <w:szCs w:val="24"/>
              </w:rPr>
              <w:t>≥</w:t>
            </w:r>
            <w:r w:rsidRPr="008032C6">
              <w:rPr>
                <w:rFonts w:ascii="仿宋_GB2312" w:eastAsia="仿宋_GB2312" w:hAnsi="黑体" w:cs="Calibri"/>
                <w:sz w:val="24"/>
                <w:szCs w:val="24"/>
              </w:rPr>
              <w:t>40%</w:t>
            </w:r>
          </w:p>
        </w:tc>
      </w:tr>
      <w:tr w:rsidR="008032C6" w:rsidRPr="00A6625F" w:rsidTr="00FF66D8">
        <w:trPr>
          <w:trHeight w:val="734"/>
        </w:trPr>
        <w:tc>
          <w:tcPr>
            <w:tcW w:w="1271" w:type="dxa"/>
            <w:vAlign w:val="center"/>
          </w:tcPr>
          <w:p w:rsidR="008032C6" w:rsidRPr="00A6625F" w:rsidRDefault="008032C6" w:rsidP="00FF66D8">
            <w:pPr>
              <w:rPr>
                <w:rFonts w:ascii="仿宋_GB2312" w:eastAsia="仿宋_GB2312" w:hAnsi="黑体" w:cs="Calibri"/>
                <w:sz w:val="24"/>
                <w:szCs w:val="24"/>
              </w:rPr>
            </w:pPr>
            <w:r w:rsidRPr="008032C6">
              <w:rPr>
                <w:rFonts w:ascii="仿宋_GB2312" w:eastAsia="仿宋_GB2312" w:hAnsi="黑体" w:cs="Calibri" w:hint="eastAsia"/>
                <w:sz w:val="24"/>
                <w:szCs w:val="24"/>
              </w:rPr>
              <w:t>学生成长</w:t>
            </w:r>
          </w:p>
        </w:tc>
        <w:tc>
          <w:tcPr>
            <w:tcW w:w="5103" w:type="dxa"/>
            <w:vAlign w:val="center"/>
          </w:tcPr>
          <w:p w:rsidR="008032C6" w:rsidRPr="00A6625F" w:rsidRDefault="008032C6" w:rsidP="00FF66D8">
            <w:pPr>
              <w:rPr>
                <w:rFonts w:ascii="仿宋_GB2312" w:eastAsia="仿宋_GB2312"/>
                <w:sz w:val="24"/>
                <w:szCs w:val="24"/>
              </w:rPr>
            </w:pPr>
            <w:r w:rsidRPr="008032C6">
              <w:rPr>
                <w:rFonts w:ascii="仿宋_GB2312" w:eastAsia="仿宋_GB2312" w:hint="eastAsia"/>
                <w:sz w:val="24"/>
                <w:szCs w:val="24"/>
              </w:rPr>
              <w:t>形成可转化技术方案</w:t>
            </w:r>
            <w:r w:rsidRPr="008032C6">
              <w:rPr>
                <w:rFonts w:ascii="仿宋_GB2312" w:eastAsia="仿宋_GB2312"/>
                <w:sz w:val="24"/>
                <w:szCs w:val="24"/>
              </w:rPr>
              <w:t>/专利数</w:t>
            </w:r>
          </w:p>
        </w:tc>
        <w:tc>
          <w:tcPr>
            <w:tcW w:w="1985" w:type="dxa"/>
            <w:vAlign w:val="center"/>
          </w:tcPr>
          <w:p w:rsidR="008032C6" w:rsidRPr="00A6625F" w:rsidRDefault="008032C6" w:rsidP="00FF66D8">
            <w:pPr>
              <w:rPr>
                <w:rFonts w:ascii="仿宋_GB2312" w:eastAsia="仿宋_GB2312" w:hAnsi="黑体" w:cs="Calibri"/>
                <w:sz w:val="24"/>
                <w:szCs w:val="24"/>
              </w:rPr>
            </w:pPr>
            <w:r w:rsidRPr="008032C6">
              <w:rPr>
                <w:rFonts w:ascii="仿宋_GB2312" w:eastAsia="仿宋_GB2312" w:hAnsi="黑体" w:cs="Calibri" w:hint="eastAsia"/>
                <w:sz w:val="24"/>
                <w:szCs w:val="24"/>
              </w:rPr>
              <w:t>≥</w:t>
            </w:r>
            <w:r w:rsidRPr="008032C6">
              <w:rPr>
                <w:rFonts w:ascii="仿宋_GB2312" w:eastAsia="仿宋_GB2312" w:hAnsi="黑体" w:cs="Calibri"/>
                <w:sz w:val="24"/>
                <w:szCs w:val="24"/>
              </w:rPr>
              <w:t>3项</w:t>
            </w:r>
          </w:p>
        </w:tc>
      </w:tr>
    </w:tbl>
    <w:p w:rsidR="008032C6" w:rsidRPr="008032C6" w:rsidRDefault="008032C6" w:rsidP="008032C6">
      <w:pPr>
        <w:ind w:firstLineChars="200" w:firstLine="600"/>
        <w:rPr>
          <w:rFonts w:ascii="黑体" w:eastAsia="黑体" w:hAnsi="黑体" w:cs="Calibri"/>
          <w:sz w:val="30"/>
          <w:szCs w:val="30"/>
        </w:rPr>
      </w:pPr>
      <w:r>
        <w:rPr>
          <w:rFonts w:ascii="黑体" w:eastAsia="黑体" w:hAnsi="黑体" w:cs="Calibri" w:hint="eastAsia"/>
          <w:sz w:val="30"/>
          <w:szCs w:val="30"/>
        </w:rPr>
        <w:t>五、</w:t>
      </w:r>
      <w:r w:rsidRPr="008032C6">
        <w:rPr>
          <w:rFonts w:ascii="黑体" w:eastAsia="黑体" w:hAnsi="黑体" w:cs="Calibri" w:hint="eastAsia"/>
          <w:sz w:val="30"/>
          <w:szCs w:val="30"/>
        </w:rPr>
        <w:t>方案亮点</w:t>
      </w:r>
    </w:p>
    <w:p w:rsidR="008032C6" w:rsidRPr="008032C6" w:rsidRDefault="008032C6" w:rsidP="008032C6">
      <w:pPr>
        <w:ind w:firstLineChars="200" w:firstLine="600"/>
        <w:rPr>
          <w:rFonts w:ascii="仿宋_GB2312" w:eastAsia="仿宋_GB2312" w:hAnsi="黑体" w:cs="Calibri"/>
          <w:sz w:val="30"/>
          <w:szCs w:val="30"/>
        </w:rPr>
      </w:pPr>
      <w:r>
        <w:rPr>
          <w:rFonts w:ascii="黑体" w:eastAsia="黑体" w:hAnsi="黑体" w:cs="Calibri" w:hint="eastAsia"/>
          <w:sz w:val="30"/>
          <w:szCs w:val="30"/>
        </w:rPr>
        <w:t>1</w:t>
      </w:r>
      <w:r>
        <w:rPr>
          <w:rFonts w:ascii="黑体" w:eastAsia="黑体" w:hAnsi="黑体" w:cs="Calibri"/>
          <w:sz w:val="30"/>
          <w:szCs w:val="30"/>
        </w:rPr>
        <w:t>.</w:t>
      </w:r>
      <w:r w:rsidRPr="008032C6">
        <w:rPr>
          <w:rFonts w:ascii="黑体" w:eastAsia="黑体" w:hAnsi="黑体" w:cs="Calibri" w:hint="eastAsia"/>
          <w:sz w:val="30"/>
          <w:szCs w:val="30"/>
        </w:rPr>
        <w:t>专业深度：</w:t>
      </w:r>
      <w:r w:rsidRPr="008032C6">
        <w:rPr>
          <w:rFonts w:ascii="仿宋_GB2312" w:eastAsia="仿宋_GB2312" w:hAnsi="黑体" w:cs="Calibri" w:hint="eastAsia"/>
          <w:sz w:val="30"/>
          <w:szCs w:val="30"/>
        </w:rPr>
        <w:t>将皂化反应、吸附改性等专业知识转化为社区解决方案</w:t>
      </w:r>
    </w:p>
    <w:p w:rsidR="008032C6" w:rsidRPr="008032C6" w:rsidRDefault="008032C6" w:rsidP="008032C6">
      <w:pPr>
        <w:ind w:firstLineChars="200" w:firstLine="600"/>
        <w:rPr>
          <w:rFonts w:ascii="仿宋_GB2312" w:eastAsia="仿宋_GB2312" w:hAnsi="黑体" w:cs="Calibri"/>
          <w:sz w:val="30"/>
          <w:szCs w:val="30"/>
        </w:rPr>
      </w:pPr>
      <w:r>
        <w:rPr>
          <w:rFonts w:ascii="黑体" w:eastAsia="黑体" w:hAnsi="黑体" w:cs="Calibri" w:hint="eastAsia"/>
          <w:sz w:val="30"/>
          <w:szCs w:val="30"/>
        </w:rPr>
        <w:t>2</w:t>
      </w:r>
      <w:r>
        <w:rPr>
          <w:rFonts w:ascii="黑体" w:eastAsia="黑体" w:hAnsi="黑体" w:cs="Calibri"/>
          <w:sz w:val="30"/>
          <w:szCs w:val="30"/>
        </w:rPr>
        <w:t>.</w:t>
      </w:r>
      <w:r w:rsidRPr="008032C6">
        <w:rPr>
          <w:rFonts w:ascii="黑体" w:eastAsia="黑体" w:hAnsi="黑体" w:cs="Calibri" w:hint="eastAsia"/>
          <w:sz w:val="30"/>
          <w:szCs w:val="30"/>
        </w:rPr>
        <w:t>成长闭环：</w:t>
      </w:r>
      <w:r w:rsidRPr="008032C6">
        <w:rPr>
          <w:rFonts w:ascii="仿宋_GB2312" w:eastAsia="仿宋_GB2312" w:hAnsi="黑体" w:cs="Calibri" w:hint="eastAsia"/>
          <w:sz w:val="30"/>
          <w:szCs w:val="30"/>
        </w:rPr>
        <w:t>学生经历“调研-研发-服务-转化”全链条实践</w:t>
      </w:r>
    </w:p>
    <w:p w:rsidR="008032C6" w:rsidRPr="008032C6" w:rsidRDefault="008032C6" w:rsidP="008032C6">
      <w:pPr>
        <w:ind w:firstLineChars="200" w:firstLine="600"/>
        <w:rPr>
          <w:rFonts w:ascii="仿宋_GB2312" w:eastAsia="仿宋_GB2312" w:hAnsi="黑体" w:cs="Calibri"/>
          <w:sz w:val="30"/>
          <w:szCs w:val="30"/>
        </w:rPr>
      </w:pPr>
      <w:r>
        <w:rPr>
          <w:rFonts w:ascii="黑体" w:eastAsia="黑体" w:hAnsi="黑体" w:cs="Calibri" w:hint="eastAsia"/>
          <w:sz w:val="30"/>
          <w:szCs w:val="30"/>
        </w:rPr>
        <w:t>3</w:t>
      </w:r>
      <w:r>
        <w:rPr>
          <w:rFonts w:ascii="黑体" w:eastAsia="黑体" w:hAnsi="黑体" w:cs="Calibri"/>
          <w:sz w:val="30"/>
          <w:szCs w:val="30"/>
        </w:rPr>
        <w:t>.</w:t>
      </w:r>
      <w:r w:rsidRPr="008032C6">
        <w:rPr>
          <w:rFonts w:ascii="黑体" w:eastAsia="黑体" w:hAnsi="黑体" w:cs="Calibri" w:hint="eastAsia"/>
          <w:sz w:val="30"/>
          <w:szCs w:val="30"/>
        </w:rPr>
        <w:t>可持续引擎：</w:t>
      </w:r>
      <w:r w:rsidRPr="008032C6">
        <w:rPr>
          <w:rFonts w:ascii="仿宋_GB2312" w:eastAsia="仿宋_GB2312" w:hAnsi="黑体" w:cs="Calibri" w:hint="eastAsia"/>
          <w:sz w:val="30"/>
          <w:szCs w:val="30"/>
        </w:rPr>
        <w:t>通过“数字平台+居民认证+产业联动”确保项目退坡不褪色</w:t>
      </w:r>
    </w:p>
    <w:p w:rsidR="008032C6" w:rsidRDefault="008032C6" w:rsidP="006F4086">
      <w:pPr>
        <w:ind w:firstLineChars="200" w:firstLine="600"/>
        <w:rPr>
          <w:rFonts w:ascii="黑体" w:eastAsia="黑体" w:hAnsi="黑体" w:cs="Calibri"/>
          <w:sz w:val="30"/>
          <w:szCs w:val="30"/>
        </w:rPr>
      </w:pPr>
      <w:r>
        <w:rPr>
          <w:rFonts w:ascii="黑体" w:eastAsia="黑体" w:hAnsi="黑体" w:cs="Calibri" w:hint="eastAsia"/>
          <w:sz w:val="30"/>
          <w:szCs w:val="30"/>
        </w:rPr>
        <w:lastRenderedPageBreak/>
        <w:t>六、</w:t>
      </w:r>
      <w:r w:rsidRPr="008032C6">
        <w:rPr>
          <w:rFonts w:ascii="黑体" w:eastAsia="黑体" w:hAnsi="黑体" w:cs="Calibri" w:hint="eastAsia"/>
          <w:sz w:val="30"/>
          <w:szCs w:val="30"/>
        </w:rPr>
        <w:t>执行提示</w:t>
      </w:r>
    </w:p>
    <w:p w:rsidR="008032C6" w:rsidRPr="008032C6" w:rsidRDefault="008032C6" w:rsidP="006F4086">
      <w:pPr>
        <w:ind w:firstLineChars="200" w:firstLine="600"/>
        <w:rPr>
          <w:rFonts w:ascii="仿宋_GB2312" w:eastAsia="仿宋_GB2312" w:hAnsi="黑体" w:cs="Calibri"/>
          <w:sz w:val="30"/>
          <w:szCs w:val="30"/>
        </w:rPr>
      </w:pPr>
      <w:r w:rsidRPr="008032C6">
        <w:rPr>
          <w:rFonts w:ascii="仿宋_GB2312" w:eastAsia="仿宋_GB2312" w:hAnsi="黑体" w:cs="Calibri" w:hint="eastAsia"/>
          <w:sz w:val="30"/>
          <w:szCs w:val="30"/>
        </w:rPr>
        <w:t>1.每学期</w:t>
      </w:r>
      <w:proofErr w:type="gramStart"/>
      <w:r w:rsidRPr="008032C6">
        <w:rPr>
          <w:rFonts w:ascii="仿宋_GB2312" w:eastAsia="仿宋_GB2312" w:hAnsi="黑体" w:cs="Calibri" w:hint="eastAsia"/>
          <w:sz w:val="30"/>
          <w:szCs w:val="30"/>
        </w:rPr>
        <w:t>初发布</w:t>
      </w:r>
      <w:proofErr w:type="gramEnd"/>
      <w:r w:rsidRPr="008032C6">
        <w:rPr>
          <w:rFonts w:ascii="仿宋_GB2312" w:eastAsia="仿宋_GB2312" w:hAnsi="黑体" w:cs="Calibri" w:hint="eastAsia"/>
          <w:sz w:val="30"/>
          <w:szCs w:val="30"/>
        </w:rPr>
        <w:t>《化学服务菜单》供社区点单</w:t>
      </w:r>
    </w:p>
    <w:p w:rsidR="008032C6" w:rsidRPr="008032C6" w:rsidRDefault="008032C6" w:rsidP="006F4086">
      <w:pPr>
        <w:ind w:firstLineChars="200" w:firstLine="600"/>
        <w:rPr>
          <w:rFonts w:ascii="仿宋_GB2312" w:eastAsia="仿宋_GB2312" w:hAnsi="黑体" w:cs="Calibri"/>
          <w:sz w:val="30"/>
          <w:szCs w:val="30"/>
        </w:rPr>
      </w:pPr>
      <w:r w:rsidRPr="008032C6">
        <w:rPr>
          <w:rFonts w:ascii="仿宋_GB2312" w:eastAsia="仿宋_GB2312" w:hAnsi="黑体" w:cs="Calibri" w:hint="eastAsia"/>
          <w:sz w:val="30"/>
          <w:szCs w:val="30"/>
        </w:rPr>
        <w:t>2.优秀志愿服务计入创新创业学分</w:t>
      </w:r>
    </w:p>
    <w:p w:rsidR="008032C6" w:rsidRPr="008032C6" w:rsidRDefault="008032C6" w:rsidP="006F4086">
      <w:pPr>
        <w:ind w:firstLineChars="200" w:firstLine="600"/>
        <w:rPr>
          <w:rFonts w:ascii="仿宋_GB2312" w:eastAsia="仿宋_GB2312" w:hAnsi="黑体" w:cs="Calibri"/>
          <w:sz w:val="30"/>
          <w:szCs w:val="30"/>
        </w:rPr>
      </w:pPr>
      <w:r w:rsidRPr="008032C6">
        <w:rPr>
          <w:rFonts w:ascii="仿宋_GB2312" w:eastAsia="仿宋_GB2312" w:hAnsi="黑体" w:cs="Calibri" w:hint="eastAsia"/>
          <w:sz w:val="30"/>
          <w:szCs w:val="30"/>
        </w:rPr>
        <w:t>3.</w:t>
      </w:r>
      <w:r w:rsidRPr="008032C6">
        <w:rPr>
          <w:rFonts w:ascii="仿宋_GB2312" w:eastAsia="仿宋_GB2312" w:hint="eastAsia"/>
        </w:rPr>
        <w:t xml:space="preserve"> </w:t>
      </w:r>
      <w:r w:rsidRPr="008032C6">
        <w:rPr>
          <w:rFonts w:ascii="仿宋_GB2312" w:eastAsia="仿宋_GB2312" w:hAnsi="黑体" w:cs="Calibri" w:hint="eastAsia"/>
          <w:sz w:val="30"/>
          <w:szCs w:val="30"/>
        </w:rPr>
        <w:t>定期举办“社区化学成果展”增强获得感</w:t>
      </w:r>
    </w:p>
    <w:p w:rsidR="008032C6" w:rsidRDefault="008032C6" w:rsidP="006F4086">
      <w:pPr>
        <w:ind w:firstLineChars="200" w:firstLine="600"/>
        <w:rPr>
          <w:rFonts w:ascii="仿宋_GB2312" w:eastAsia="仿宋_GB2312" w:hAnsi="黑体" w:cs="Calibri"/>
          <w:sz w:val="30"/>
          <w:szCs w:val="30"/>
        </w:rPr>
      </w:pPr>
    </w:p>
    <w:p w:rsidR="00F13F7A" w:rsidRDefault="00F13F7A" w:rsidP="006F4086">
      <w:pPr>
        <w:ind w:firstLineChars="200" w:firstLine="600"/>
        <w:rPr>
          <w:rFonts w:ascii="仿宋_GB2312" w:eastAsia="仿宋_GB2312" w:hAnsi="黑体" w:cs="Calibri"/>
          <w:sz w:val="30"/>
          <w:szCs w:val="30"/>
        </w:rPr>
      </w:pPr>
    </w:p>
    <w:p w:rsidR="00F13F7A" w:rsidRDefault="00F13F7A" w:rsidP="00F13F7A">
      <w:pPr>
        <w:ind w:firstLineChars="1300" w:firstLine="3900"/>
        <w:rPr>
          <w:rFonts w:ascii="仿宋_GB2312" w:eastAsia="仿宋_GB2312" w:hAnsi="黑体" w:cs="Calibri"/>
          <w:sz w:val="30"/>
          <w:szCs w:val="30"/>
        </w:rPr>
      </w:pPr>
      <w:r w:rsidRPr="00F13F7A">
        <w:rPr>
          <w:rFonts w:ascii="仿宋_GB2312" w:eastAsia="仿宋_GB2312" w:hAnsi="黑体" w:cs="Calibri" w:hint="eastAsia"/>
          <w:sz w:val="30"/>
          <w:szCs w:val="30"/>
        </w:rPr>
        <w:t>湖南科技大学化学化工学院</w:t>
      </w:r>
    </w:p>
    <w:p w:rsidR="00F13F7A" w:rsidRPr="00F13F7A" w:rsidRDefault="00F13F7A" w:rsidP="006F4086">
      <w:pPr>
        <w:ind w:firstLineChars="200" w:firstLine="600"/>
        <w:rPr>
          <w:rFonts w:ascii="仿宋_GB2312" w:eastAsia="仿宋_GB2312" w:hAnsi="黑体" w:cs="Calibri"/>
          <w:sz w:val="30"/>
          <w:szCs w:val="30"/>
        </w:rPr>
      </w:pPr>
      <w:r>
        <w:rPr>
          <w:rFonts w:ascii="仿宋_GB2312" w:eastAsia="仿宋_GB2312" w:hAnsi="黑体" w:cs="Calibri"/>
          <w:sz w:val="30"/>
          <w:szCs w:val="30"/>
        </w:rPr>
        <w:t xml:space="preserve">                           2025</w:t>
      </w:r>
      <w:r>
        <w:rPr>
          <w:rFonts w:ascii="仿宋_GB2312" w:eastAsia="仿宋_GB2312" w:hAnsi="黑体" w:cs="Calibri" w:hint="eastAsia"/>
          <w:sz w:val="30"/>
          <w:szCs w:val="30"/>
        </w:rPr>
        <w:t>年6月2</w:t>
      </w:r>
      <w:r>
        <w:rPr>
          <w:rFonts w:ascii="仿宋_GB2312" w:eastAsia="仿宋_GB2312" w:hAnsi="黑体" w:cs="Calibri"/>
          <w:sz w:val="30"/>
          <w:szCs w:val="30"/>
        </w:rPr>
        <w:t>0</w:t>
      </w:r>
      <w:r w:rsidR="0058053F">
        <w:rPr>
          <w:rFonts w:ascii="仿宋_GB2312" w:eastAsia="仿宋_GB2312" w:hAnsi="黑体" w:cs="Calibri" w:hint="eastAsia"/>
          <w:sz w:val="30"/>
          <w:szCs w:val="30"/>
        </w:rPr>
        <w:t>日</w:t>
      </w:r>
    </w:p>
    <w:sectPr w:rsidR="00F13F7A" w:rsidRPr="00F13F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434"/>
    <w:multiLevelType w:val="hybridMultilevel"/>
    <w:tmpl w:val="1A52153E"/>
    <w:lvl w:ilvl="0" w:tplc="11FC6DBA">
      <w:start w:val="1"/>
      <w:numFmt w:val="decimal"/>
      <w:lvlText w:val="%1."/>
      <w:lvlJc w:val="left"/>
      <w:pPr>
        <w:ind w:left="1003" w:hanging="40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17264637"/>
    <w:multiLevelType w:val="hybridMultilevel"/>
    <w:tmpl w:val="27CE4FF4"/>
    <w:lvl w:ilvl="0" w:tplc="B0623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CE838DE"/>
    <w:multiLevelType w:val="hybridMultilevel"/>
    <w:tmpl w:val="6AACE784"/>
    <w:lvl w:ilvl="0" w:tplc="A4667FFC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 w15:restartNumberingAfterBreak="0">
    <w:nsid w:val="26B81BBE"/>
    <w:multiLevelType w:val="hybridMultilevel"/>
    <w:tmpl w:val="25B4DC5C"/>
    <w:lvl w:ilvl="0" w:tplc="60F40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C7217E9"/>
    <w:multiLevelType w:val="hybridMultilevel"/>
    <w:tmpl w:val="8B60560E"/>
    <w:lvl w:ilvl="0" w:tplc="97AE7B24">
      <w:start w:val="1"/>
      <w:numFmt w:val="decimal"/>
      <w:lvlText w:val="%1."/>
      <w:lvlJc w:val="left"/>
      <w:pPr>
        <w:ind w:left="1054" w:hanging="45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" w15:restartNumberingAfterBreak="0">
    <w:nsid w:val="51585846"/>
    <w:multiLevelType w:val="hybridMultilevel"/>
    <w:tmpl w:val="BF26C8E8"/>
    <w:lvl w:ilvl="0" w:tplc="09B010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C7A0D74"/>
    <w:multiLevelType w:val="hybridMultilevel"/>
    <w:tmpl w:val="C19CEDF4"/>
    <w:lvl w:ilvl="0" w:tplc="7A94E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5B44242"/>
    <w:multiLevelType w:val="hybridMultilevel"/>
    <w:tmpl w:val="E50CA3F4"/>
    <w:lvl w:ilvl="0" w:tplc="AC304E64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435"/>
    <w:rsid w:val="000F3FA2"/>
    <w:rsid w:val="001C13D7"/>
    <w:rsid w:val="003C4ED7"/>
    <w:rsid w:val="00415CF1"/>
    <w:rsid w:val="00567509"/>
    <w:rsid w:val="0058053F"/>
    <w:rsid w:val="006B4DE1"/>
    <w:rsid w:val="006F4086"/>
    <w:rsid w:val="008032C6"/>
    <w:rsid w:val="00925A5C"/>
    <w:rsid w:val="00A6625F"/>
    <w:rsid w:val="00B236EA"/>
    <w:rsid w:val="00BF4DB5"/>
    <w:rsid w:val="00C50F24"/>
    <w:rsid w:val="00C67A14"/>
    <w:rsid w:val="00CC104A"/>
    <w:rsid w:val="00DE4435"/>
    <w:rsid w:val="00E54E0F"/>
    <w:rsid w:val="00F1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3079E3-FA54-480A-A2E4-A9D3D8E5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E4435"/>
    <w:rPr>
      <w:b/>
      <w:bCs/>
    </w:rPr>
  </w:style>
  <w:style w:type="paragraph" w:styleId="a4">
    <w:name w:val="List Paragraph"/>
    <w:basedOn w:val="a"/>
    <w:uiPriority w:val="34"/>
    <w:qFormat/>
    <w:rsid w:val="00DE4435"/>
    <w:pPr>
      <w:ind w:firstLineChars="200" w:firstLine="420"/>
    </w:pPr>
  </w:style>
  <w:style w:type="paragraph" w:customStyle="1" w:styleId="DecimalAligned">
    <w:name w:val="Decimal Aligned"/>
    <w:basedOn w:val="a"/>
    <w:uiPriority w:val="40"/>
    <w:qFormat/>
    <w:rsid w:val="000F3FA2"/>
    <w:pPr>
      <w:widowControl/>
      <w:tabs>
        <w:tab w:val="decimal" w:pos="360"/>
      </w:tabs>
      <w:spacing w:after="200" w:line="276" w:lineRule="auto"/>
      <w:jc w:val="left"/>
    </w:pPr>
    <w:rPr>
      <w:rFonts w:cs="Times New Roman"/>
      <w:kern w:val="0"/>
      <w:sz w:val="22"/>
    </w:rPr>
  </w:style>
  <w:style w:type="paragraph" w:styleId="a5">
    <w:name w:val="footnote text"/>
    <w:basedOn w:val="a"/>
    <w:link w:val="a6"/>
    <w:uiPriority w:val="99"/>
    <w:unhideWhenUsed/>
    <w:rsid w:val="000F3FA2"/>
    <w:pPr>
      <w:widowControl/>
      <w:jc w:val="left"/>
    </w:pPr>
    <w:rPr>
      <w:rFonts w:cs="Times New Roman"/>
      <w:kern w:val="0"/>
      <w:sz w:val="20"/>
      <w:szCs w:val="20"/>
    </w:rPr>
  </w:style>
  <w:style w:type="character" w:customStyle="1" w:styleId="a6">
    <w:name w:val="脚注文本 字符"/>
    <w:basedOn w:val="a0"/>
    <w:link w:val="a5"/>
    <w:uiPriority w:val="99"/>
    <w:rsid w:val="000F3FA2"/>
    <w:rPr>
      <w:rFonts w:cs="Times New Roman"/>
      <w:kern w:val="0"/>
      <w:sz w:val="20"/>
      <w:szCs w:val="20"/>
    </w:rPr>
  </w:style>
  <w:style w:type="character" w:styleId="a7">
    <w:name w:val="Subtle Emphasis"/>
    <w:basedOn w:val="a0"/>
    <w:uiPriority w:val="19"/>
    <w:qFormat/>
    <w:rsid w:val="000F3FA2"/>
    <w:rPr>
      <w:i/>
      <w:iCs/>
    </w:rPr>
  </w:style>
  <w:style w:type="table" w:styleId="-1">
    <w:name w:val="Light Shading Accent 1"/>
    <w:basedOn w:val="a1"/>
    <w:uiPriority w:val="60"/>
    <w:rsid w:val="000F3FA2"/>
    <w:rPr>
      <w:color w:val="2E74B5" w:themeColor="accent1" w:themeShade="BF"/>
      <w:kern w:val="0"/>
      <w:sz w:val="22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3">
    <w:name w:val="Light List Accent 3"/>
    <w:basedOn w:val="a1"/>
    <w:uiPriority w:val="61"/>
    <w:rsid w:val="000F3FA2"/>
    <w:rPr>
      <w:kern w:val="0"/>
      <w:sz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a8">
    <w:name w:val="Table Grid"/>
    <w:basedOn w:val="a1"/>
    <w:uiPriority w:val="39"/>
    <w:rsid w:val="000F3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195</Words>
  <Characters>1118</Characters>
  <Application>Microsoft Office Word</Application>
  <DocSecurity>0</DocSecurity>
  <Lines>9</Lines>
  <Paragraphs>2</Paragraphs>
  <ScaleCrop>false</ScaleCrop>
  <Company>Microsoft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8</cp:revision>
  <dcterms:created xsi:type="dcterms:W3CDTF">2025-06-20T00:14:00Z</dcterms:created>
  <dcterms:modified xsi:type="dcterms:W3CDTF">2025-07-03T09:02:00Z</dcterms:modified>
</cp:coreProperties>
</file>